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C7" w:rsidRPr="001B77C7" w:rsidRDefault="001B77C7" w:rsidP="006C0072">
      <w:pPr>
        <w:jc w:val="center"/>
        <w:rPr>
          <w:rFonts w:ascii="Garamond" w:hAnsi="Garamond"/>
          <w:b/>
          <w:sz w:val="36"/>
          <w:szCs w:val="24"/>
        </w:rPr>
      </w:pPr>
    </w:p>
    <w:p w:rsidR="001B77C7" w:rsidRPr="001B77C7" w:rsidRDefault="001B77C7" w:rsidP="006C0072">
      <w:pPr>
        <w:jc w:val="center"/>
        <w:rPr>
          <w:rFonts w:ascii="Garamond" w:hAnsi="Garamond"/>
          <w:b/>
          <w:sz w:val="36"/>
          <w:szCs w:val="24"/>
        </w:rPr>
      </w:pPr>
    </w:p>
    <w:p w:rsidR="001B77C7" w:rsidRPr="001B77C7" w:rsidRDefault="001B77C7" w:rsidP="006C0072">
      <w:pPr>
        <w:jc w:val="center"/>
        <w:rPr>
          <w:rFonts w:ascii="Garamond" w:hAnsi="Garamond"/>
          <w:b/>
          <w:sz w:val="36"/>
          <w:szCs w:val="24"/>
        </w:rPr>
      </w:pPr>
    </w:p>
    <w:p w:rsidR="001B77C7" w:rsidRPr="001B77C7" w:rsidRDefault="001B77C7" w:rsidP="006C0072">
      <w:pPr>
        <w:jc w:val="center"/>
        <w:rPr>
          <w:rFonts w:ascii="Garamond" w:hAnsi="Garamond"/>
          <w:b/>
          <w:sz w:val="36"/>
          <w:szCs w:val="24"/>
        </w:rPr>
      </w:pPr>
    </w:p>
    <w:p w:rsidR="006C0072" w:rsidRDefault="006C0072" w:rsidP="006C0072">
      <w:pPr>
        <w:jc w:val="center"/>
        <w:rPr>
          <w:rFonts w:ascii="Garamond" w:hAnsi="Garamond"/>
          <w:b/>
          <w:sz w:val="36"/>
          <w:szCs w:val="24"/>
        </w:rPr>
      </w:pPr>
      <w:r w:rsidRPr="001B77C7">
        <w:rPr>
          <w:rFonts w:ascii="Garamond" w:hAnsi="Garamond"/>
          <w:b/>
          <w:sz w:val="36"/>
          <w:szCs w:val="24"/>
        </w:rPr>
        <w:t xml:space="preserve">Annual Report </w:t>
      </w:r>
    </w:p>
    <w:p w:rsidR="00882180" w:rsidRPr="00882180" w:rsidRDefault="008B2671" w:rsidP="006C0072">
      <w:pPr>
        <w:jc w:val="center"/>
        <w:rPr>
          <w:rFonts w:ascii="Garamond" w:hAnsi="Garamond"/>
          <w:b/>
          <w:sz w:val="32"/>
          <w:szCs w:val="24"/>
        </w:rPr>
      </w:pPr>
      <w:r>
        <w:rPr>
          <w:rFonts w:ascii="Garamond" w:hAnsi="Garamond"/>
          <w:b/>
          <w:sz w:val="32"/>
          <w:szCs w:val="24"/>
        </w:rPr>
        <w:t>November 1, 202</w:t>
      </w:r>
      <w:r w:rsidR="000755B3">
        <w:rPr>
          <w:rFonts w:ascii="Garamond" w:hAnsi="Garamond"/>
          <w:b/>
          <w:sz w:val="32"/>
          <w:szCs w:val="24"/>
        </w:rPr>
        <w:t>2</w:t>
      </w:r>
      <w:r w:rsidR="00882180" w:rsidRPr="00882180">
        <w:rPr>
          <w:rFonts w:ascii="Garamond" w:hAnsi="Garamond"/>
          <w:b/>
          <w:sz w:val="32"/>
          <w:szCs w:val="24"/>
        </w:rPr>
        <w:t xml:space="preserve"> – October 31, 20</w:t>
      </w:r>
      <w:r w:rsidR="00C03634">
        <w:rPr>
          <w:rFonts w:ascii="Garamond" w:hAnsi="Garamond"/>
          <w:b/>
          <w:sz w:val="32"/>
          <w:szCs w:val="24"/>
        </w:rPr>
        <w:t>2</w:t>
      </w:r>
      <w:r w:rsidR="00C16DF3">
        <w:rPr>
          <w:rFonts w:ascii="Garamond" w:hAnsi="Garamond"/>
          <w:b/>
          <w:sz w:val="32"/>
          <w:szCs w:val="24"/>
        </w:rPr>
        <w:t>3</w:t>
      </w:r>
    </w:p>
    <w:p w:rsidR="001B77C7" w:rsidRPr="001B77C7" w:rsidRDefault="001B77C7" w:rsidP="006C0072">
      <w:pPr>
        <w:jc w:val="center"/>
        <w:rPr>
          <w:rFonts w:ascii="Garamond" w:hAnsi="Garamond"/>
          <w:b/>
          <w:sz w:val="36"/>
          <w:szCs w:val="24"/>
        </w:rPr>
      </w:pPr>
    </w:p>
    <w:p w:rsidR="001B77C7" w:rsidRPr="001B77C7" w:rsidRDefault="001B77C7" w:rsidP="006C0072">
      <w:pPr>
        <w:jc w:val="center"/>
        <w:rPr>
          <w:rFonts w:ascii="Garamond" w:hAnsi="Garamond"/>
          <w:b/>
          <w:sz w:val="36"/>
          <w:szCs w:val="24"/>
        </w:rPr>
      </w:pPr>
    </w:p>
    <w:p w:rsidR="001B77C7" w:rsidRPr="001B77C7" w:rsidRDefault="001B77C7" w:rsidP="006C0072">
      <w:pPr>
        <w:jc w:val="center"/>
        <w:rPr>
          <w:rFonts w:ascii="Garamond" w:hAnsi="Garamond"/>
          <w:b/>
          <w:sz w:val="36"/>
          <w:szCs w:val="24"/>
        </w:rPr>
      </w:pPr>
    </w:p>
    <w:p w:rsidR="001B77C7" w:rsidRPr="001B77C7" w:rsidRDefault="001B77C7" w:rsidP="006C0072">
      <w:pPr>
        <w:jc w:val="center"/>
        <w:rPr>
          <w:rFonts w:ascii="Garamond" w:hAnsi="Garamond"/>
          <w:b/>
          <w:sz w:val="36"/>
          <w:szCs w:val="24"/>
        </w:rPr>
      </w:pPr>
      <w:r w:rsidRPr="001B77C7">
        <w:rPr>
          <w:rFonts w:ascii="Garamond" w:hAnsi="Garamond"/>
          <w:b/>
          <w:sz w:val="36"/>
          <w:szCs w:val="24"/>
        </w:rPr>
        <w:t>Northeast South Dakota Head Start Program, Inc.</w:t>
      </w:r>
    </w:p>
    <w:p w:rsidR="001B77C7" w:rsidRPr="001B77C7" w:rsidRDefault="001B77C7" w:rsidP="006C0072">
      <w:pPr>
        <w:jc w:val="center"/>
        <w:rPr>
          <w:rFonts w:ascii="Garamond" w:hAnsi="Garamond"/>
          <w:b/>
          <w:sz w:val="36"/>
          <w:szCs w:val="24"/>
        </w:rPr>
      </w:pPr>
      <w:r w:rsidRPr="001B77C7">
        <w:rPr>
          <w:rFonts w:ascii="Garamond" w:hAnsi="Garamond"/>
          <w:b/>
          <w:sz w:val="36"/>
          <w:szCs w:val="24"/>
        </w:rPr>
        <w:t>200 S Harrison St. #1</w:t>
      </w:r>
    </w:p>
    <w:p w:rsidR="001B77C7" w:rsidRPr="001B77C7" w:rsidRDefault="001B77C7" w:rsidP="006C0072">
      <w:pPr>
        <w:jc w:val="center"/>
        <w:rPr>
          <w:rFonts w:ascii="Garamond" w:hAnsi="Garamond"/>
          <w:b/>
          <w:sz w:val="36"/>
          <w:szCs w:val="24"/>
        </w:rPr>
      </w:pPr>
      <w:r w:rsidRPr="001B77C7">
        <w:rPr>
          <w:rFonts w:ascii="Garamond" w:hAnsi="Garamond"/>
          <w:b/>
          <w:sz w:val="36"/>
          <w:szCs w:val="24"/>
        </w:rPr>
        <w:t>Aberdeen SD 57401</w:t>
      </w:r>
    </w:p>
    <w:p w:rsidR="001B77C7" w:rsidRPr="001B77C7" w:rsidRDefault="001B77C7" w:rsidP="006C0072">
      <w:pPr>
        <w:jc w:val="center"/>
        <w:rPr>
          <w:rFonts w:ascii="Garamond" w:hAnsi="Garamond"/>
          <w:b/>
          <w:sz w:val="36"/>
          <w:szCs w:val="24"/>
        </w:rPr>
      </w:pPr>
      <w:r w:rsidRPr="001B77C7">
        <w:rPr>
          <w:rFonts w:ascii="Garamond" w:hAnsi="Garamond"/>
          <w:b/>
          <w:sz w:val="36"/>
          <w:szCs w:val="24"/>
        </w:rPr>
        <w:t>Phone: 605-229-4506</w:t>
      </w:r>
    </w:p>
    <w:p w:rsidR="001B77C7" w:rsidRPr="001B77C7" w:rsidRDefault="001B77C7" w:rsidP="006C0072">
      <w:pPr>
        <w:jc w:val="center"/>
        <w:rPr>
          <w:rFonts w:ascii="Garamond" w:hAnsi="Garamond"/>
          <w:b/>
          <w:sz w:val="36"/>
          <w:szCs w:val="24"/>
        </w:rPr>
      </w:pPr>
      <w:r w:rsidRPr="001B77C7">
        <w:rPr>
          <w:rFonts w:ascii="Garamond" w:hAnsi="Garamond"/>
          <w:b/>
          <w:sz w:val="36"/>
          <w:szCs w:val="24"/>
        </w:rPr>
        <w:t>Fax: 605-226-0196</w:t>
      </w:r>
    </w:p>
    <w:p w:rsidR="001B77C7" w:rsidRDefault="001B77C7" w:rsidP="006C0072">
      <w:pPr>
        <w:jc w:val="center"/>
        <w:rPr>
          <w:rFonts w:ascii="Garamond" w:hAnsi="Garamond"/>
          <w:b/>
          <w:sz w:val="36"/>
          <w:szCs w:val="24"/>
        </w:rPr>
      </w:pPr>
      <w:r w:rsidRPr="001B77C7">
        <w:rPr>
          <w:rFonts w:ascii="Garamond" w:hAnsi="Garamond"/>
          <w:b/>
          <w:sz w:val="36"/>
          <w:szCs w:val="24"/>
        </w:rPr>
        <w:t>Webs</w:t>
      </w:r>
      <w:r w:rsidRPr="00C864E5">
        <w:rPr>
          <w:rFonts w:ascii="Garamond" w:hAnsi="Garamond"/>
          <w:b/>
          <w:sz w:val="36"/>
          <w:szCs w:val="24"/>
        </w:rPr>
        <w:t xml:space="preserve">ite: </w:t>
      </w:r>
      <w:hyperlink r:id="rId5" w:history="1">
        <w:r w:rsidRPr="00C864E5">
          <w:rPr>
            <w:rStyle w:val="Hyperlink"/>
            <w:rFonts w:ascii="Garamond" w:hAnsi="Garamond"/>
            <w:b/>
            <w:color w:val="auto"/>
            <w:sz w:val="36"/>
            <w:szCs w:val="24"/>
            <w:u w:val="none"/>
          </w:rPr>
          <w:t>www.nesdhs.org</w:t>
        </w:r>
      </w:hyperlink>
    </w:p>
    <w:p w:rsidR="001B77C7" w:rsidRDefault="001B77C7" w:rsidP="006C0072">
      <w:pPr>
        <w:jc w:val="center"/>
        <w:rPr>
          <w:rFonts w:ascii="Garamond" w:hAnsi="Garamond"/>
          <w:b/>
          <w:sz w:val="36"/>
          <w:szCs w:val="24"/>
        </w:rPr>
      </w:pPr>
    </w:p>
    <w:p w:rsidR="001B77C7" w:rsidRDefault="001B77C7" w:rsidP="006C0072">
      <w:pPr>
        <w:jc w:val="center"/>
        <w:rPr>
          <w:rFonts w:ascii="Garamond" w:hAnsi="Garamond"/>
          <w:b/>
          <w:sz w:val="36"/>
          <w:szCs w:val="24"/>
        </w:rPr>
      </w:pPr>
    </w:p>
    <w:p w:rsidR="001B77C7" w:rsidRDefault="001B77C7" w:rsidP="006C0072">
      <w:pPr>
        <w:jc w:val="center"/>
        <w:rPr>
          <w:rFonts w:ascii="Garamond" w:hAnsi="Garamond"/>
          <w:b/>
          <w:sz w:val="36"/>
          <w:szCs w:val="24"/>
        </w:rPr>
      </w:pPr>
    </w:p>
    <w:p w:rsidR="001B77C7" w:rsidRDefault="001B77C7" w:rsidP="006C0072">
      <w:pPr>
        <w:jc w:val="center"/>
        <w:rPr>
          <w:rFonts w:ascii="Garamond" w:hAnsi="Garamond"/>
          <w:b/>
          <w:sz w:val="36"/>
          <w:szCs w:val="24"/>
        </w:rPr>
      </w:pPr>
    </w:p>
    <w:p w:rsidR="001B77C7" w:rsidRDefault="001B77C7" w:rsidP="008F5022">
      <w:pPr>
        <w:pStyle w:val="NormalWeb"/>
        <w:shd w:val="clear" w:color="auto" w:fill="FFFFFF"/>
        <w:spacing w:before="0" w:beforeAutospacing="0" w:after="225" w:afterAutospacing="0" w:line="270" w:lineRule="atLeast"/>
        <w:textAlignment w:val="baseline"/>
        <w:rPr>
          <w:rFonts w:ascii="Garamond" w:hAnsi="Garamond" w:cs="Arial"/>
          <w:color w:val="555555"/>
          <w:szCs w:val="20"/>
        </w:rPr>
      </w:pPr>
      <w:r w:rsidRPr="001B77C7">
        <w:rPr>
          <w:rFonts w:ascii="Garamond" w:hAnsi="Garamond" w:cs="Arial"/>
          <w:color w:val="555555"/>
          <w:szCs w:val="20"/>
        </w:rPr>
        <w:t>The mission of the Northeast South Dakota Head Start program is to provide assistance through education, training, awareness and support to enable Head Start children and families to identify and remove obstacles that keep them from attaining their fullest potential as self-assured, self-sufficient individuals and families.</w:t>
      </w:r>
    </w:p>
    <w:p w:rsidR="00AF3ACE" w:rsidRPr="008F5022" w:rsidRDefault="00AF3ACE" w:rsidP="008F5022">
      <w:pPr>
        <w:pStyle w:val="NormalWeb"/>
        <w:shd w:val="clear" w:color="auto" w:fill="FFFFFF"/>
        <w:spacing w:before="0" w:beforeAutospacing="0" w:after="225" w:afterAutospacing="0" w:line="270" w:lineRule="atLeast"/>
        <w:textAlignment w:val="baseline"/>
        <w:rPr>
          <w:rFonts w:ascii="Garamond" w:hAnsi="Garamond" w:cs="Arial"/>
          <w:color w:val="555555"/>
          <w:szCs w:val="20"/>
        </w:rPr>
      </w:pPr>
    </w:p>
    <w:p w:rsidR="001B77C7" w:rsidRPr="002E14EC" w:rsidRDefault="001B77C7" w:rsidP="001B77C7">
      <w:pPr>
        <w:jc w:val="center"/>
        <w:rPr>
          <w:rFonts w:ascii="Garamond" w:hAnsi="Garamond"/>
          <w:b/>
          <w:sz w:val="28"/>
          <w:szCs w:val="24"/>
        </w:rPr>
      </w:pPr>
      <w:r w:rsidRPr="002E14EC">
        <w:rPr>
          <w:rFonts w:ascii="Garamond" w:hAnsi="Garamond"/>
          <w:b/>
          <w:sz w:val="28"/>
          <w:szCs w:val="24"/>
        </w:rPr>
        <w:lastRenderedPageBreak/>
        <w:t>Funding and Budgets</w:t>
      </w:r>
    </w:p>
    <w:p w:rsidR="001B77C7" w:rsidRPr="002E14EC" w:rsidRDefault="00B82B43" w:rsidP="001B77C7">
      <w:pPr>
        <w:rPr>
          <w:rFonts w:ascii="Garamond" w:hAnsi="Garamond"/>
          <w:b/>
          <w:sz w:val="24"/>
          <w:szCs w:val="24"/>
        </w:rPr>
      </w:pPr>
      <w:r w:rsidRPr="002E14EC">
        <w:rPr>
          <w:rFonts w:ascii="Garamond" w:hAnsi="Garamond"/>
          <w:b/>
          <w:sz w:val="24"/>
          <w:szCs w:val="24"/>
        </w:rPr>
        <w:t>Funding Sources:</w:t>
      </w:r>
    </w:p>
    <w:p w:rsidR="00B82B43" w:rsidRPr="00E37625" w:rsidRDefault="00B82B43" w:rsidP="0006703B">
      <w:pPr>
        <w:spacing w:line="240" w:lineRule="auto"/>
        <w:rPr>
          <w:rFonts w:ascii="Garamond" w:hAnsi="Garamond"/>
          <w:sz w:val="24"/>
          <w:szCs w:val="24"/>
        </w:rPr>
      </w:pPr>
      <w:r w:rsidRPr="00E37625">
        <w:rPr>
          <w:rFonts w:ascii="Garamond" w:hAnsi="Garamond"/>
          <w:sz w:val="24"/>
          <w:szCs w:val="24"/>
        </w:rPr>
        <w:t>Department of Health &amp; Human Services</w:t>
      </w:r>
      <w:r w:rsidR="0006703B" w:rsidRPr="00E37625">
        <w:rPr>
          <w:rFonts w:ascii="Garamond" w:hAnsi="Garamond"/>
          <w:sz w:val="24"/>
          <w:szCs w:val="24"/>
        </w:rPr>
        <w:t xml:space="preserve"> (DHH)</w:t>
      </w:r>
      <w:r w:rsidRPr="00E37625">
        <w:rPr>
          <w:rFonts w:ascii="Garamond" w:hAnsi="Garamond"/>
          <w:sz w:val="24"/>
          <w:szCs w:val="24"/>
        </w:rPr>
        <w:t>, Administration for Children and Families</w:t>
      </w:r>
      <w:r w:rsidR="00882180" w:rsidRPr="00E37625">
        <w:rPr>
          <w:rFonts w:ascii="Garamond" w:hAnsi="Garamond"/>
          <w:sz w:val="24"/>
          <w:szCs w:val="24"/>
        </w:rPr>
        <w:t xml:space="preserve"> </w:t>
      </w:r>
      <w:r w:rsidR="00882180"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AF3ACE" w:rsidRPr="00E37625">
        <w:rPr>
          <w:rFonts w:ascii="Garamond" w:hAnsi="Garamond"/>
          <w:sz w:val="24"/>
          <w:szCs w:val="24"/>
        </w:rPr>
        <w:tab/>
      </w:r>
      <w:r w:rsidR="00882180" w:rsidRPr="00E37625">
        <w:rPr>
          <w:rFonts w:ascii="Garamond" w:hAnsi="Garamond"/>
          <w:sz w:val="24"/>
          <w:szCs w:val="24"/>
        </w:rPr>
        <w:t>$2,</w:t>
      </w:r>
      <w:r w:rsidR="0005289A">
        <w:rPr>
          <w:rFonts w:ascii="Garamond" w:hAnsi="Garamond"/>
          <w:sz w:val="24"/>
          <w:szCs w:val="24"/>
        </w:rPr>
        <w:t>996,588</w:t>
      </w:r>
    </w:p>
    <w:p w:rsidR="00882180" w:rsidRPr="00E37625" w:rsidRDefault="00882180" w:rsidP="0006703B">
      <w:pPr>
        <w:spacing w:line="240" w:lineRule="auto"/>
        <w:rPr>
          <w:rFonts w:ascii="Garamond" w:hAnsi="Garamond"/>
          <w:sz w:val="24"/>
          <w:szCs w:val="24"/>
        </w:rPr>
      </w:pPr>
      <w:r w:rsidRPr="00E37625">
        <w:rPr>
          <w:rFonts w:ascii="Garamond" w:hAnsi="Garamond"/>
          <w:sz w:val="24"/>
          <w:szCs w:val="24"/>
        </w:rPr>
        <w:t>Training/Technical Assistance Funds</w:t>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t>$35,424</w:t>
      </w:r>
    </w:p>
    <w:p w:rsidR="00882180" w:rsidRPr="00E37625" w:rsidRDefault="00882180" w:rsidP="0006703B">
      <w:pPr>
        <w:spacing w:line="240" w:lineRule="auto"/>
        <w:rPr>
          <w:rFonts w:ascii="Garamond" w:hAnsi="Garamond"/>
          <w:sz w:val="24"/>
          <w:szCs w:val="24"/>
        </w:rPr>
      </w:pPr>
      <w:r w:rsidRPr="00E37625">
        <w:rPr>
          <w:rFonts w:ascii="Garamond" w:hAnsi="Garamond"/>
          <w:sz w:val="24"/>
          <w:szCs w:val="24"/>
        </w:rPr>
        <w:t>Child &amp; Adult Care Food Program (CACFP)</w:t>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t>$</w:t>
      </w:r>
      <w:r w:rsidR="001D3F9A">
        <w:rPr>
          <w:rFonts w:ascii="Garamond" w:hAnsi="Garamond"/>
          <w:sz w:val="24"/>
          <w:szCs w:val="24"/>
        </w:rPr>
        <w:t>238,271</w:t>
      </w:r>
    </w:p>
    <w:p w:rsidR="00882180" w:rsidRPr="002E14EC" w:rsidRDefault="00882180" w:rsidP="001B77C7">
      <w:pPr>
        <w:rPr>
          <w:rFonts w:ascii="Garamond" w:hAnsi="Garamond"/>
          <w:color w:val="FF0000"/>
          <w:sz w:val="24"/>
          <w:szCs w:val="24"/>
        </w:rPr>
      </w:pPr>
    </w:p>
    <w:p w:rsidR="00882180" w:rsidRPr="00E743AE" w:rsidRDefault="00882180" w:rsidP="001B77C7">
      <w:pPr>
        <w:rPr>
          <w:rFonts w:ascii="Garamond" w:hAnsi="Garamond"/>
          <w:b/>
          <w:sz w:val="24"/>
          <w:szCs w:val="24"/>
        </w:rPr>
      </w:pPr>
      <w:r w:rsidRPr="00E743AE">
        <w:rPr>
          <w:rFonts w:ascii="Garamond" w:hAnsi="Garamond"/>
          <w:b/>
          <w:sz w:val="24"/>
          <w:szCs w:val="24"/>
        </w:rPr>
        <w:t>Expenditures</w:t>
      </w:r>
      <w:r w:rsidR="0006703B" w:rsidRPr="00E743AE">
        <w:rPr>
          <w:rFonts w:ascii="Garamond" w:hAnsi="Garamond"/>
          <w:b/>
          <w:sz w:val="24"/>
          <w:szCs w:val="24"/>
        </w:rPr>
        <w:t xml:space="preserve"> from DHH Funding Source</w:t>
      </w:r>
      <w:r w:rsidRPr="00E743AE">
        <w:rPr>
          <w:rFonts w:ascii="Garamond" w:hAnsi="Garamond"/>
          <w:b/>
          <w:sz w:val="24"/>
          <w:szCs w:val="24"/>
        </w:rPr>
        <w:t>:</w:t>
      </w:r>
    </w:p>
    <w:p w:rsidR="008F5022" w:rsidRPr="00180D75" w:rsidRDefault="008F5022" w:rsidP="001B77C7">
      <w:pPr>
        <w:rPr>
          <w:rFonts w:ascii="Garamond" w:hAnsi="Garamond"/>
          <w:sz w:val="24"/>
          <w:szCs w:val="24"/>
          <w:u w:val="single"/>
        </w:rPr>
      </w:pPr>
      <w:r w:rsidRPr="002E14EC">
        <w:rPr>
          <w:rFonts w:ascii="Garamond" w:hAnsi="Garamond"/>
          <w:color w:val="FF0000"/>
          <w:sz w:val="24"/>
          <w:szCs w:val="24"/>
        </w:rPr>
        <w:tab/>
      </w:r>
      <w:r w:rsidRPr="002E14EC">
        <w:rPr>
          <w:rFonts w:ascii="Garamond" w:hAnsi="Garamond"/>
          <w:color w:val="FF0000"/>
          <w:sz w:val="24"/>
          <w:szCs w:val="24"/>
        </w:rPr>
        <w:tab/>
      </w:r>
      <w:r w:rsidRPr="002E14EC">
        <w:rPr>
          <w:rFonts w:ascii="Garamond" w:hAnsi="Garamond"/>
          <w:color w:val="FF0000"/>
          <w:sz w:val="24"/>
          <w:szCs w:val="24"/>
        </w:rPr>
        <w:tab/>
      </w:r>
      <w:r w:rsidRPr="002E14EC">
        <w:rPr>
          <w:rFonts w:ascii="Garamond" w:hAnsi="Garamond"/>
          <w:color w:val="FF0000"/>
          <w:sz w:val="24"/>
          <w:szCs w:val="24"/>
        </w:rPr>
        <w:tab/>
      </w:r>
      <w:r w:rsidRPr="002E14EC">
        <w:rPr>
          <w:rFonts w:ascii="Garamond" w:hAnsi="Garamond"/>
          <w:color w:val="FF0000"/>
          <w:sz w:val="24"/>
          <w:szCs w:val="24"/>
        </w:rPr>
        <w:tab/>
      </w:r>
      <w:r w:rsidRPr="00E743AE">
        <w:rPr>
          <w:rFonts w:ascii="Garamond" w:hAnsi="Garamond"/>
          <w:sz w:val="24"/>
          <w:szCs w:val="24"/>
        </w:rPr>
        <w:tab/>
      </w:r>
      <w:r w:rsidR="008B2671">
        <w:rPr>
          <w:rFonts w:ascii="Garamond" w:hAnsi="Garamond"/>
          <w:sz w:val="24"/>
          <w:szCs w:val="24"/>
          <w:u w:val="single"/>
        </w:rPr>
        <w:t>202</w:t>
      </w:r>
      <w:r w:rsidR="000F5455">
        <w:rPr>
          <w:rFonts w:ascii="Garamond" w:hAnsi="Garamond"/>
          <w:sz w:val="24"/>
          <w:szCs w:val="24"/>
          <w:u w:val="single"/>
        </w:rPr>
        <w:t>1</w:t>
      </w:r>
      <w:r w:rsidR="008B2671">
        <w:rPr>
          <w:rFonts w:ascii="Garamond" w:hAnsi="Garamond"/>
          <w:sz w:val="24"/>
          <w:szCs w:val="24"/>
          <w:u w:val="single"/>
        </w:rPr>
        <w:t>-202</w:t>
      </w:r>
      <w:r w:rsidR="000F5455">
        <w:rPr>
          <w:rFonts w:ascii="Garamond" w:hAnsi="Garamond"/>
          <w:sz w:val="24"/>
          <w:szCs w:val="24"/>
          <w:u w:val="single"/>
        </w:rPr>
        <w:t>2</w:t>
      </w:r>
      <w:r w:rsidR="008718D7">
        <w:rPr>
          <w:rFonts w:ascii="Garamond" w:hAnsi="Garamond"/>
          <w:sz w:val="24"/>
          <w:szCs w:val="24"/>
          <w:u w:val="single"/>
        </w:rPr>
        <w:tab/>
      </w:r>
      <w:r w:rsidR="005D24B8">
        <w:rPr>
          <w:rFonts w:ascii="Garamond" w:hAnsi="Garamond"/>
          <w:sz w:val="24"/>
          <w:szCs w:val="24"/>
          <w:u w:val="single"/>
        </w:rPr>
        <w:t>202</w:t>
      </w:r>
      <w:r w:rsidR="000F5455">
        <w:rPr>
          <w:rFonts w:ascii="Garamond" w:hAnsi="Garamond"/>
          <w:sz w:val="24"/>
          <w:szCs w:val="24"/>
          <w:u w:val="single"/>
        </w:rPr>
        <w:t>2-2023</w:t>
      </w:r>
      <w:r w:rsidR="001D3F9A">
        <w:rPr>
          <w:rFonts w:ascii="Garamond" w:hAnsi="Garamond"/>
          <w:sz w:val="24"/>
          <w:szCs w:val="24"/>
          <w:u w:val="single"/>
        </w:rPr>
        <w:t xml:space="preserve"> Proposed 2023-2024</w:t>
      </w:r>
    </w:p>
    <w:p w:rsidR="00882180" w:rsidRPr="000C568F" w:rsidRDefault="0006703B" w:rsidP="001B77C7">
      <w:pPr>
        <w:rPr>
          <w:rFonts w:ascii="Garamond" w:hAnsi="Garamond"/>
          <w:color w:val="FF0000"/>
          <w:sz w:val="24"/>
          <w:szCs w:val="24"/>
        </w:rPr>
      </w:pPr>
      <w:r w:rsidRPr="00502066">
        <w:rPr>
          <w:rFonts w:ascii="Garamond" w:hAnsi="Garamond"/>
          <w:sz w:val="24"/>
          <w:szCs w:val="24"/>
        </w:rPr>
        <w:t>Salaries</w:t>
      </w:r>
      <w:r w:rsidR="008F5022" w:rsidRPr="00502066">
        <w:rPr>
          <w:rFonts w:ascii="Garamond" w:hAnsi="Garamond"/>
          <w:sz w:val="24"/>
          <w:szCs w:val="24"/>
        </w:rPr>
        <w:tab/>
      </w:r>
      <w:r w:rsidR="008F5022" w:rsidRPr="00502066">
        <w:rPr>
          <w:rFonts w:ascii="Garamond" w:hAnsi="Garamond"/>
          <w:sz w:val="24"/>
          <w:szCs w:val="24"/>
        </w:rPr>
        <w:tab/>
      </w:r>
      <w:r w:rsidR="008F5022" w:rsidRPr="00502066">
        <w:rPr>
          <w:rFonts w:ascii="Garamond" w:hAnsi="Garamond"/>
          <w:sz w:val="24"/>
          <w:szCs w:val="24"/>
        </w:rPr>
        <w:tab/>
      </w:r>
      <w:r w:rsidR="008F5022" w:rsidRPr="00502066">
        <w:rPr>
          <w:rFonts w:ascii="Garamond" w:hAnsi="Garamond"/>
          <w:sz w:val="24"/>
          <w:szCs w:val="24"/>
        </w:rPr>
        <w:tab/>
      </w:r>
      <w:r w:rsidR="008F5022" w:rsidRPr="00502066">
        <w:rPr>
          <w:rFonts w:ascii="Garamond" w:hAnsi="Garamond"/>
          <w:sz w:val="24"/>
          <w:szCs w:val="24"/>
        </w:rPr>
        <w:tab/>
      </w:r>
      <w:r w:rsidR="008F5022" w:rsidRPr="00502066">
        <w:rPr>
          <w:rFonts w:ascii="Garamond" w:hAnsi="Garamond"/>
          <w:sz w:val="24"/>
          <w:szCs w:val="24"/>
        </w:rPr>
        <w:tab/>
      </w:r>
      <w:r w:rsidRPr="00502066">
        <w:rPr>
          <w:rFonts w:ascii="Garamond" w:hAnsi="Garamond"/>
          <w:sz w:val="24"/>
          <w:szCs w:val="24"/>
        </w:rPr>
        <w:t>$</w:t>
      </w:r>
      <w:r w:rsidR="005D24B8" w:rsidRPr="00502066">
        <w:rPr>
          <w:rFonts w:ascii="Garamond" w:hAnsi="Garamond"/>
          <w:sz w:val="24"/>
          <w:szCs w:val="24"/>
        </w:rPr>
        <w:t>1,</w:t>
      </w:r>
      <w:r w:rsidR="000F5455">
        <w:rPr>
          <w:rFonts w:ascii="Garamond" w:hAnsi="Garamond"/>
          <w:sz w:val="24"/>
          <w:szCs w:val="24"/>
        </w:rPr>
        <w:t>724,997</w:t>
      </w:r>
      <w:r w:rsidR="008718D7">
        <w:rPr>
          <w:rFonts w:ascii="Garamond" w:hAnsi="Garamond"/>
          <w:sz w:val="24"/>
          <w:szCs w:val="24"/>
        </w:rPr>
        <w:tab/>
      </w:r>
      <w:r w:rsidR="008F5022" w:rsidRPr="00E37625">
        <w:rPr>
          <w:rFonts w:ascii="Garamond" w:hAnsi="Garamond"/>
          <w:sz w:val="24"/>
          <w:szCs w:val="24"/>
        </w:rPr>
        <w:t>$</w:t>
      </w:r>
      <w:r w:rsidR="00E37625" w:rsidRPr="00E37625">
        <w:rPr>
          <w:rFonts w:ascii="Garamond" w:hAnsi="Garamond"/>
          <w:sz w:val="24"/>
          <w:szCs w:val="24"/>
        </w:rPr>
        <w:t>1,746,305</w:t>
      </w:r>
      <w:r w:rsidR="0005289A">
        <w:rPr>
          <w:rFonts w:ascii="Garamond" w:hAnsi="Garamond"/>
          <w:sz w:val="24"/>
          <w:szCs w:val="24"/>
        </w:rPr>
        <w:tab/>
        <w:t>$1,954,638</w:t>
      </w:r>
    </w:p>
    <w:p w:rsidR="0006703B" w:rsidRPr="00A6324C" w:rsidRDefault="0006703B" w:rsidP="001B77C7">
      <w:pPr>
        <w:rPr>
          <w:rFonts w:ascii="Garamond" w:hAnsi="Garamond"/>
          <w:color w:val="FF0000"/>
          <w:sz w:val="24"/>
          <w:szCs w:val="24"/>
        </w:rPr>
      </w:pPr>
      <w:r w:rsidRPr="000C568F">
        <w:rPr>
          <w:rFonts w:ascii="Garamond" w:hAnsi="Garamond"/>
          <w:sz w:val="24"/>
          <w:szCs w:val="24"/>
        </w:rPr>
        <w:t>Employee Payroll Taxes</w:t>
      </w:r>
      <w:r w:rsidR="00AF3ACE" w:rsidRPr="000C568F">
        <w:rPr>
          <w:rFonts w:ascii="Garamond" w:hAnsi="Garamond"/>
          <w:sz w:val="24"/>
          <w:szCs w:val="24"/>
        </w:rPr>
        <w:tab/>
      </w:r>
      <w:r w:rsidR="00AF3ACE" w:rsidRPr="000C568F">
        <w:rPr>
          <w:rFonts w:ascii="Garamond" w:hAnsi="Garamond"/>
          <w:sz w:val="24"/>
          <w:szCs w:val="24"/>
        </w:rPr>
        <w:tab/>
      </w:r>
      <w:r w:rsidR="00AF3ACE" w:rsidRPr="000C568F">
        <w:rPr>
          <w:rFonts w:ascii="Garamond" w:hAnsi="Garamond"/>
          <w:sz w:val="24"/>
          <w:szCs w:val="24"/>
        </w:rPr>
        <w:tab/>
      </w:r>
      <w:r w:rsidRPr="000C568F">
        <w:rPr>
          <w:rFonts w:ascii="Garamond" w:hAnsi="Garamond"/>
          <w:sz w:val="24"/>
          <w:szCs w:val="24"/>
        </w:rPr>
        <w:t>$</w:t>
      </w:r>
      <w:r w:rsidR="000F5455">
        <w:rPr>
          <w:rFonts w:ascii="Garamond" w:hAnsi="Garamond"/>
          <w:sz w:val="24"/>
          <w:szCs w:val="24"/>
        </w:rPr>
        <w:t>164,212</w:t>
      </w:r>
      <w:r w:rsidR="00AF3ACE" w:rsidRPr="00A6324C">
        <w:rPr>
          <w:rFonts w:ascii="Garamond" w:hAnsi="Garamond"/>
          <w:color w:val="FF0000"/>
          <w:sz w:val="24"/>
          <w:szCs w:val="24"/>
        </w:rPr>
        <w:tab/>
      </w:r>
      <w:r w:rsidR="008F5022" w:rsidRPr="00E37625">
        <w:rPr>
          <w:rFonts w:ascii="Garamond" w:hAnsi="Garamond"/>
          <w:sz w:val="24"/>
          <w:szCs w:val="24"/>
        </w:rPr>
        <w:t>$</w:t>
      </w:r>
      <w:r w:rsidR="00E37625" w:rsidRPr="00E37625">
        <w:rPr>
          <w:rFonts w:ascii="Garamond" w:hAnsi="Garamond"/>
          <w:sz w:val="24"/>
          <w:szCs w:val="24"/>
        </w:rPr>
        <w:t>167,256</w:t>
      </w:r>
      <w:r w:rsidR="0005289A">
        <w:rPr>
          <w:rFonts w:ascii="Garamond" w:hAnsi="Garamond"/>
          <w:sz w:val="24"/>
          <w:szCs w:val="24"/>
        </w:rPr>
        <w:tab/>
        <w:t>$189,009</w:t>
      </w:r>
    </w:p>
    <w:p w:rsidR="0006703B" w:rsidRPr="00E37625" w:rsidRDefault="0006703B" w:rsidP="001B77C7">
      <w:pPr>
        <w:rPr>
          <w:rFonts w:ascii="Garamond" w:hAnsi="Garamond"/>
          <w:sz w:val="24"/>
          <w:szCs w:val="24"/>
        </w:rPr>
      </w:pPr>
      <w:r w:rsidRPr="0066342D">
        <w:rPr>
          <w:rFonts w:ascii="Garamond" w:hAnsi="Garamond"/>
          <w:sz w:val="24"/>
          <w:szCs w:val="24"/>
        </w:rPr>
        <w:t>Employee Benefits</w:t>
      </w:r>
      <w:r w:rsidRPr="0066342D">
        <w:rPr>
          <w:rFonts w:ascii="Garamond" w:hAnsi="Garamond"/>
          <w:sz w:val="24"/>
          <w:szCs w:val="24"/>
        </w:rPr>
        <w:tab/>
      </w:r>
      <w:r w:rsidRPr="0066342D">
        <w:rPr>
          <w:rFonts w:ascii="Garamond" w:hAnsi="Garamond"/>
          <w:sz w:val="24"/>
          <w:szCs w:val="24"/>
        </w:rPr>
        <w:tab/>
      </w:r>
      <w:r w:rsidR="008F5022" w:rsidRPr="0066342D">
        <w:rPr>
          <w:rFonts w:ascii="Garamond" w:hAnsi="Garamond"/>
          <w:sz w:val="24"/>
          <w:szCs w:val="24"/>
        </w:rPr>
        <w:tab/>
      </w:r>
      <w:r w:rsidR="008F5022" w:rsidRPr="0066342D">
        <w:rPr>
          <w:rFonts w:ascii="Garamond" w:hAnsi="Garamond"/>
          <w:sz w:val="24"/>
          <w:szCs w:val="24"/>
        </w:rPr>
        <w:tab/>
      </w:r>
      <w:r w:rsidRPr="0066342D">
        <w:rPr>
          <w:rFonts w:ascii="Garamond" w:hAnsi="Garamond"/>
          <w:sz w:val="24"/>
          <w:szCs w:val="24"/>
        </w:rPr>
        <w:t>$</w:t>
      </w:r>
      <w:r w:rsidR="000F5455">
        <w:rPr>
          <w:rFonts w:ascii="Garamond" w:hAnsi="Garamond"/>
          <w:sz w:val="24"/>
          <w:szCs w:val="24"/>
        </w:rPr>
        <w:t>424,066</w:t>
      </w:r>
      <w:r w:rsidR="00AF3ACE" w:rsidRPr="00A6324C">
        <w:rPr>
          <w:rFonts w:ascii="Garamond" w:hAnsi="Garamond"/>
          <w:color w:val="FF0000"/>
          <w:sz w:val="24"/>
          <w:szCs w:val="24"/>
        </w:rPr>
        <w:tab/>
      </w:r>
      <w:r w:rsidR="008F5022" w:rsidRPr="00E37625">
        <w:rPr>
          <w:rFonts w:ascii="Garamond" w:hAnsi="Garamond"/>
          <w:sz w:val="24"/>
          <w:szCs w:val="24"/>
        </w:rPr>
        <w:t>$</w:t>
      </w:r>
      <w:r w:rsidR="00E37625" w:rsidRPr="00E37625">
        <w:rPr>
          <w:rFonts w:ascii="Garamond" w:hAnsi="Garamond"/>
          <w:sz w:val="24"/>
          <w:szCs w:val="24"/>
        </w:rPr>
        <w:t>375,520</w:t>
      </w:r>
      <w:r w:rsidR="0005289A">
        <w:rPr>
          <w:rFonts w:ascii="Garamond" w:hAnsi="Garamond"/>
          <w:sz w:val="24"/>
          <w:szCs w:val="24"/>
        </w:rPr>
        <w:tab/>
        <w:t>$390,400</w:t>
      </w:r>
    </w:p>
    <w:p w:rsidR="00BC200F" w:rsidRPr="00E37625" w:rsidRDefault="00BC200F" w:rsidP="001B77C7">
      <w:pPr>
        <w:rPr>
          <w:rFonts w:ascii="Garamond" w:hAnsi="Garamond"/>
          <w:sz w:val="24"/>
          <w:szCs w:val="24"/>
        </w:rPr>
      </w:pPr>
      <w:r w:rsidRPr="00E37625">
        <w:rPr>
          <w:rFonts w:ascii="Garamond" w:hAnsi="Garamond"/>
          <w:sz w:val="24"/>
          <w:szCs w:val="24"/>
        </w:rPr>
        <w:t>Out of State Travel</w:t>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008718D7">
        <w:rPr>
          <w:rFonts w:ascii="Garamond" w:hAnsi="Garamond"/>
          <w:sz w:val="24"/>
          <w:szCs w:val="24"/>
        </w:rPr>
        <w:t>$1,400</w:t>
      </w:r>
      <w:r w:rsidR="008718D7">
        <w:rPr>
          <w:rFonts w:ascii="Garamond" w:hAnsi="Garamond"/>
          <w:sz w:val="24"/>
          <w:szCs w:val="24"/>
        </w:rPr>
        <w:tab/>
      </w:r>
      <w:r w:rsidR="008718D7">
        <w:rPr>
          <w:rFonts w:ascii="Garamond" w:hAnsi="Garamond"/>
          <w:sz w:val="24"/>
          <w:szCs w:val="24"/>
        </w:rPr>
        <w:tab/>
      </w:r>
      <w:r w:rsidRPr="00E37625">
        <w:rPr>
          <w:rFonts w:ascii="Garamond" w:hAnsi="Garamond"/>
          <w:sz w:val="24"/>
          <w:szCs w:val="24"/>
        </w:rPr>
        <w:t>$1,400</w:t>
      </w:r>
      <w:r w:rsidR="0005289A">
        <w:rPr>
          <w:rFonts w:ascii="Garamond" w:hAnsi="Garamond"/>
          <w:sz w:val="24"/>
          <w:szCs w:val="24"/>
        </w:rPr>
        <w:tab/>
      </w:r>
      <w:r w:rsidR="0005289A">
        <w:rPr>
          <w:rFonts w:ascii="Garamond" w:hAnsi="Garamond"/>
          <w:sz w:val="24"/>
          <w:szCs w:val="24"/>
        </w:rPr>
        <w:tab/>
        <w:t>$1,400</w:t>
      </w:r>
    </w:p>
    <w:p w:rsidR="00BC200F" w:rsidRPr="00E37625" w:rsidRDefault="00BC200F" w:rsidP="00BC200F">
      <w:pPr>
        <w:rPr>
          <w:rFonts w:ascii="Garamond" w:hAnsi="Garamond"/>
          <w:sz w:val="24"/>
          <w:szCs w:val="24"/>
        </w:rPr>
      </w:pPr>
      <w:r w:rsidRPr="007B2074">
        <w:rPr>
          <w:rFonts w:ascii="Garamond" w:hAnsi="Garamond"/>
          <w:sz w:val="24"/>
          <w:szCs w:val="24"/>
        </w:rPr>
        <w:t>Office Supplies</w:t>
      </w:r>
      <w:r w:rsidRPr="007B2074">
        <w:rPr>
          <w:rFonts w:ascii="Garamond" w:hAnsi="Garamond"/>
          <w:sz w:val="24"/>
          <w:szCs w:val="24"/>
        </w:rPr>
        <w:tab/>
      </w:r>
      <w:r w:rsidRPr="007B2074">
        <w:rPr>
          <w:rFonts w:ascii="Garamond" w:hAnsi="Garamond"/>
          <w:sz w:val="24"/>
          <w:szCs w:val="24"/>
        </w:rPr>
        <w:tab/>
      </w:r>
      <w:r w:rsidRPr="007B2074">
        <w:rPr>
          <w:rFonts w:ascii="Garamond" w:hAnsi="Garamond"/>
          <w:sz w:val="24"/>
          <w:szCs w:val="24"/>
        </w:rPr>
        <w:tab/>
      </w:r>
      <w:r w:rsidRPr="007B2074">
        <w:rPr>
          <w:rFonts w:ascii="Garamond" w:hAnsi="Garamond"/>
          <w:sz w:val="24"/>
          <w:szCs w:val="24"/>
        </w:rPr>
        <w:tab/>
      </w:r>
      <w:r w:rsidRPr="007B2074">
        <w:rPr>
          <w:rFonts w:ascii="Garamond" w:hAnsi="Garamond"/>
          <w:sz w:val="24"/>
          <w:szCs w:val="24"/>
        </w:rPr>
        <w:tab/>
        <w:t>$</w:t>
      </w:r>
      <w:r w:rsidR="000F5455">
        <w:rPr>
          <w:rFonts w:ascii="Garamond" w:hAnsi="Garamond"/>
          <w:sz w:val="24"/>
          <w:szCs w:val="24"/>
        </w:rPr>
        <w:t>26,637</w:t>
      </w:r>
      <w:r w:rsidRPr="007B2074">
        <w:rPr>
          <w:rFonts w:ascii="Garamond" w:hAnsi="Garamond"/>
          <w:sz w:val="24"/>
          <w:szCs w:val="24"/>
        </w:rPr>
        <w:tab/>
      </w:r>
      <w:r w:rsidRPr="00E37625">
        <w:rPr>
          <w:rFonts w:ascii="Garamond" w:hAnsi="Garamond"/>
          <w:sz w:val="24"/>
          <w:szCs w:val="24"/>
        </w:rPr>
        <w:t>$</w:t>
      </w:r>
      <w:r w:rsidR="00E37625" w:rsidRPr="00E37625">
        <w:rPr>
          <w:rFonts w:ascii="Garamond" w:hAnsi="Garamond"/>
          <w:sz w:val="24"/>
          <w:szCs w:val="24"/>
        </w:rPr>
        <w:t>34,356</w:t>
      </w:r>
      <w:r w:rsidR="0005289A">
        <w:rPr>
          <w:rFonts w:ascii="Garamond" w:hAnsi="Garamond"/>
          <w:sz w:val="24"/>
          <w:szCs w:val="24"/>
        </w:rPr>
        <w:tab/>
        <w:t>$26,378</w:t>
      </w:r>
    </w:p>
    <w:p w:rsidR="00BC200F" w:rsidRPr="00E37625" w:rsidRDefault="00BC200F" w:rsidP="00BC200F">
      <w:pPr>
        <w:rPr>
          <w:rFonts w:ascii="Garamond" w:hAnsi="Garamond"/>
          <w:sz w:val="24"/>
          <w:szCs w:val="24"/>
        </w:rPr>
      </w:pPr>
      <w:r w:rsidRPr="00E37625">
        <w:rPr>
          <w:rFonts w:ascii="Garamond" w:hAnsi="Garamond"/>
          <w:sz w:val="24"/>
          <w:szCs w:val="24"/>
        </w:rPr>
        <w:t>Program Supplies</w:t>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r>
      <w:r w:rsidRPr="00E37625">
        <w:rPr>
          <w:rFonts w:ascii="Garamond" w:hAnsi="Garamond"/>
          <w:sz w:val="24"/>
          <w:szCs w:val="24"/>
        </w:rPr>
        <w:tab/>
        <w:t>$</w:t>
      </w:r>
      <w:r w:rsidR="000F5455" w:rsidRPr="00E37625">
        <w:rPr>
          <w:rFonts w:ascii="Garamond" w:hAnsi="Garamond"/>
          <w:sz w:val="24"/>
          <w:szCs w:val="24"/>
        </w:rPr>
        <w:t>78,010</w:t>
      </w:r>
      <w:r w:rsidR="008718D7">
        <w:rPr>
          <w:rFonts w:ascii="Garamond" w:hAnsi="Garamond"/>
          <w:sz w:val="24"/>
          <w:szCs w:val="24"/>
        </w:rPr>
        <w:tab/>
      </w:r>
      <w:r w:rsidRPr="00E37625">
        <w:rPr>
          <w:rFonts w:ascii="Garamond" w:hAnsi="Garamond"/>
          <w:sz w:val="24"/>
          <w:szCs w:val="24"/>
        </w:rPr>
        <w:t>$</w:t>
      </w:r>
      <w:r w:rsidR="003B2F73">
        <w:rPr>
          <w:rFonts w:ascii="Garamond" w:hAnsi="Garamond"/>
          <w:sz w:val="24"/>
          <w:szCs w:val="24"/>
        </w:rPr>
        <w:t>91,810</w:t>
      </w:r>
      <w:r w:rsidR="0005289A">
        <w:rPr>
          <w:rFonts w:ascii="Garamond" w:hAnsi="Garamond"/>
          <w:sz w:val="24"/>
          <w:szCs w:val="24"/>
        </w:rPr>
        <w:tab/>
        <w:t>$</w:t>
      </w:r>
      <w:r w:rsidR="008718D7">
        <w:rPr>
          <w:rFonts w:ascii="Garamond" w:hAnsi="Garamond"/>
          <w:sz w:val="24"/>
          <w:szCs w:val="24"/>
        </w:rPr>
        <w:t>101,800</w:t>
      </w:r>
    </w:p>
    <w:p w:rsidR="00BC200F" w:rsidRPr="002E14EC" w:rsidRDefault="00BC200F" w:rsidP="00BC200F">
      <w:pPr>
        <w:rPr>
          <w:rFonts w:ascii="Garamond" w:hAnsi="Garamond"/>
          <w:color w:val="FF0000"/>
          <w:sz w:val="24"/>
          <w:szCs w:val="24"/>
        </w:rPr>
      </w:pPr>
      <w:r w:rsidRPr="000C568F">
        <w:rPr>
          <w:rFonts w:ascii="Garamond" w:hAnsi="Garamond"/>
          <w:sz w:val="24"/>
          <w:szCs w:val="24"/>
        </w:rPr>
        <w:t>Postage &amp; Freight</w:t>
      </w:r>
      <w:r w:rsidRPr="000C568F">
        <w:rPr>
          <w:rFonts w:ascii="Garamond" w:hAnsi="Garamond"/>
          <w:sz w:val="24"/>
          <w:szCs w:val="24"/>
        </w:rPr>
        <w:tab/>
      </w:r>
      <w:r w:rsidRPr="000C568F">
        <w:rPr>
          <w:rFonts w:ascii="Garamond" w:hAnsi="Garamond"/>
          <w:sz w:val="24"/>
          <w:szCs w:val="24"/>
        </w:rPr>
        <w:tab/>
      </w:r>
      <w:r w:rsidRPr="000C568F">
        <w:rPr>
          <w:rFonts w:ascii="Garamond" w:hAnsi="Garamond"/>
          <w:sz w:val="24"/>
          <w:szCs w:val="24"/>
        </w:rPr>
        <w:tab/>
      </w:r>
      <w:r w:rsidRPr="000C568F">
        <w:rPr>
          <w:rFonts w:ascii="Garamond" w:hAnsi="Garamond"/>
          <w:sz w:val="24"/>
          <w:szCs w:val="24"/>
        </w:rPr>
        <w:tab/>
        <w:t>$</w:t>
      </w:r>
      <w:r w:rsidR="000F5455">
        <w:rPr>
          <w:rFonts w:ascii="Garamond" w:hAnsi="Garamond"/>
          <w:sz w:val="24"/>
          <w:szCs w:val="24"/>
        </w:rPr>
        <w:t>10,</w:t>
      </w:r>
      <w:r w:rsidRPr="000C568F">
        <w:rPr>
          <w:rFonts w:ascii="Garamond" w:hAnsi="Garamond"/>
          <w:sz w:val="24"/>
          <w:szCs w:val="24"/>
        </w:rPr>
        <w:t>000</w:t>
      </w:r>
      <w:r w:rsidRPr="00A6324C">
        <w:rPr>
          <w:rFonts w:ascii="Garamond" w:hAnsi="Garamond"/>
          <w:color w:val="FF0000"/>
          <w:sz w:val="24"/>
          <w:szCs w:val="24"/>
        </w:rPr>
        <w:tab/>
      </w:r>
      <w:r w:rsidRPr="00E37625">
        <w:rPr>
          <w:rFonts w:ascii="Garamond" w:hAnsi="Garamond"/>
          <w:sz w:val="24"/>
          <w:szCs w:val="24"/>
        </w:rPr>
        <w:t>$</w:t>
      </w:r>
      <w:r w:rsidR="00E37625" w:rsidRPr="00E37625">
        <w:rPr>
          <w:rFonts w:ascii="Garamond" w:hAnsi="Garamond"/>
          <w:sz w:val="24"/>
          <w:szCs w:val="24"/>
        </w:rPr>
        <w:t>8,000</w:t>
      </w:r>
      <w:r w:rsidR="008718D7">
        <w:rPr>
          <w:rFonts w:ascii="Garamond" w:hAnsi="Garamond"/>
          <w:sz w:val="24"/>
          <w:szCs w:val="24"/>
        </w:rPr>
        <w:tab/>
      </w:r>
      <w:r w:rsidR="008718D7">
        <w:rPr>
          <w:rFonts w:ascii="Garamond" w:hAnsi="Garamond"/>
          <w:sz w:val="24"/>
          <w:szCs w:val="24"/>
        </w:rPr>
        <w:tab/>
        <w:t>$8,000</w:t>
      </w:r>
    </w:p>
    <w:p w:rsidR="00BC200F" w:rsidRPr="007862E9" w:rsidRDefault="00BC200F" w:rsidP="001B77C7">
      <w:pPr>
        <w:rPr>
          <w:rFonts w:ascii="Garamond" w:hAnsi="Garamond"/>
          <w:sz w:val="24"/>
          <w:szCs w:val="24"/>
        </w:rPr>
      </w:pPr>
      <w:r w:rsidRPr="0066342D">
        <w:rPr>
          <w:rFonts w:ascii="Garamond" w:hAnsi="Garamond"/>
          <w:sz w:val="24"/>
          <w:szCs w:val="24"/>
        </w:rPr>
        <w:t>Admin Services &amp; Contracts</w:t>
      </w:r>
      <w:r w:rsidRPr="0066342D">
        <w:rPr>
          <w:rFonts w:ascii="Garamond" w:hAnsi="Garamond"/>
          <w:sz w:val="24"/>
          <w:szCs w:val="24"/>
        </w:rPr>
        <w:tab/>
      </w:r>
      <w:r w:rsidRPr="0066342D">
        <w:rPr>
          <w:rFonts w:ascii="Garamond" w:hAnsi="Garamond"/>
          <w:sz w:val="24"/>
          <w:szCs w:val="24"/>
        </w:rPr>
        <w:tab/>
      </w:r>
      <w:r w:rsidRPr="0066342D">
        <w:rPr>
          <w:rFonts w:ascii="Garamond" w:hAnsi="Garamond"/>
          <w:sz w:val="24"/>
          <w:szCs w:val="24"/>
        </w:rPr>
        <w:tab/>
        <w:t>$</w:t>
      </w:r>
      <w:r w:rsidR="000F5455">
        <w:rPr>
          <w:rFonts w:ascii="Garamond" w:hAnsi="Garamond"/>
          <w:sz w:val="24"/>
          <w:szCs w:val="24"/>
        </w:rPr>
        <w:t>60,040</w:t>
      </w:r>
      <w:r w:rsidR="008718D7">
        <w:rPr>
          <w:rFonts w:ascii="Garamond" w:hAnsi="Garamond"/>
          <w:color w:val="FF0000"/>
          <w:sz w:val="24"/>
          <w:szCs w:val="24"/>
        </w:rPr>
        <w:tab/>
      </w:r>
      <w:r w:rsidRPr="007862E9">
        <w:rPr>
          <w:rFonts w:ascii="Garamond" w:hAnsi="Garamond"/>
          <w:sz w:val="24"/>
          <w:szCs w:val="24"/>
        </w:rPr>
        <w:t>$</w:t>
      </w:r>
      <w:r w:rsidR="007862E9" w:rsidRPr="007862E9">
        <w:rPr>
          <w:rFonts w:ascii="Garamond" w:hAnsi="Garamond"/>
          <w:sz w:val="24"/>
          <w:szCs w:val="24"/>
        </w:rPr>
        <w:t>73,140</w:t>
      </w:r>
      <w:r w:rsidR="008718D7">
        <w:rPr>
          <w:rFonts w:ascii="Garamond" w:hAnsi="Garamond"/>
          <w:sz w:val="24"/>
          <w:szCs w:val="24"/>
        </w:rPr>
        <w:tab/>
        <w:t>$91,140</w:t>
      </w:r>
      <w:bookmarkStart w:id="0" w:name="_GoBack"/>
      <w:bookmarkEnd w:id="0"/>
    </w:p>
    <w:p w:rsidR="00BC200F" w:rsidRPr="007862E9" w:rsidRDefault="000F5455" w:rsidP="00BC200F">
      <w:pPr>
        <w:rPr>
          <w:rFonts w:ascii="Garamond" w:hAnsi="Garamond"/>
          <w:sz w:val="24"/>
          <w:szCs w:val="24"/>
        </w:rPr>
      </w:pPr>
      <w:r w:rsidRPr="007862E9">
        <w:rPr>
          <w:rFonts w:ascii="Garamond" w:hAnsi="Garamond"/>
          <w:sz w:val="24"/>
          <w:szCs w:val="24"/>
        </w:rPr>
        <w:t>Transportation</w:t>
      </w:r>
      <w:r w:rsidRPr="007862E9">
        <w:rPr>
          <w:rFonts w:ascii="Garamond" w:hAnsi="Garamond"/>
          <w:sz w:val="24"/>
          <w:szCs w:val="24"/>
        </w:rPr>
        <w:tab/>
      </w:r>
      <w:r w:rsidRPr="007862E9">
        <w:rPr>
          <w:rFonts w:ascii="Garamond" w:hAnsi="Garamond"/>
          <w:sz w:val="24"/>
          <w:szCs w:val="24"/>
        </w:rPr>
        <w:tab/>
      </w:r>
      <w:r w:rsidRPr="007862E9">
        <w:rPr>
          <w:rFonts w:ascii="Garamond" w:hAnsi="Garamond"/>
          <w:sz w:val="24"/>
          <w:szCs w:val="24"/>
        </w:rPr>
        <w:tab/>
      </w:r>
      <w:r w:rsidRPr="007862E9">
        <w:rPr>
          <w:rFonts w:ascii="Garamond" w:hAnsi="Garamond"/>
          <w:sz w:val="24"/>
          <w:szCs w:val="24"/>
        </w:rPr>
        <w:tab/>
      </w:r>
      <w:r w:rsidRPr="007862E9">
        <w:rPr>
          <w:rFonts w:ascii="Garamond" w:hAnsi="Garamond"/>
          <w:sz w:val="24"/>
          <w:szCs w:val="24"/>
        </w:rPr>
        <w:tab/>
        <w:t>$124,0</w:t>
      </w:r>
      <w:r w:rsidR="008718D7">
        <w:rPr>
          <w:rFonts w:ascii="Garamond" w:hAnsi="Garamond"/>
          <w:sz w:val="24"/>
          <w:szCs w:val="24"/>
        </w:rPr>
        <w:t>00</w:t>
      </w:r>
      <w:r w:rsidR="008718D7">
        <w:rPr>
          <w:rFonts w:ascii="Garamond" w:hAnsi="Garamond"/>
          <w:sz w:val="24"/>
          <w:szCs w:val="24"/>
        </w:rPr>
        <w:tab/>
      </w:r>
      <w:r w:rsidR="00BC200F" w:rsidRPr="007862E9">
        <w:rPr>
          <w:rFonts w:ascii="Garamond" w:hAnsi="Garamond"/>
          <w:sz w:val="24"/>
          <w:szCs w:val="24"/>
        </w:rPr>
        <w:t>$</w:t>
      </w:r>
      <w:r w:rsidR="00E37625" w:rsidRPr="007862E9">
        <w:rPr>
          <w:rFonts w:ascii="Garamond" w:hAnsi="Garamond"/>
          <w:sz w:val="24"/>
          <w:szCs w:val="24"/>
        </w:rPr>
        <w:t>139,000</w:t>
      </w:r>
      <w:r w:rsidR="008718D7">
        <w:rPr>
          <w:rFonts w:ascii="Garamond" w:hAnsi="Garamond"/>
          <w:sz w:val="24"/>
          <w:szCs w:val="24"/>
        </w:rPr>
        <w:tab/>
        <w:t>$134,000</w:t>
      </w:r>
    </w:p>
    <w:p w:rsidR="0006703B" w:rsidRPr="000F5455" w:rsidRDefault="0006703B" w:rsidP="001B77C7">
      <w:pPr>
        <w:rPr>
          <w:rFonts w:ascii="Garamond" w:hAnsi="Garamond"/>
          <w:color w:val="FF0000"/>
          <w:sz w:val="24"/>
          <w:szCs w:val="24"/>
        </w:rPr>
      </w:pPr>
      <w:r w:rsidRPr="000C568F">
        <w:rPr>
          <w:rFonts w:ascii="Garamond" w:hAnsi="Garamond"/>
          <w:sz w:val="24"/>
          <w:szCs w:val="24"/>
        </w:rPr>
        <w:t>Health Services</w:t>
      </w:r>
      <w:r w:rsidR="008F5022" w:rsidRPr="000C568F">
        <w:rPr>
          <w:rFonts w:ascii="Garamond" w:hAnsi="Garamond"/>
          <w:sz w:val="24"/>
          <w:szCs w:val="24"/>
        </w:rPr>
        <w:tab/>
      </w:r>
      <w:r w:rsidR="008F5022" w:rsidRPr="000C568F">
        <w:rPr>
          <w:rFonts w:ascii="Garamond" w:hAnsi="Garamond"/>
          <w:sz w:val="24"/>
          <w:szCs w:val="24"/>
        </w:rPr>
        <w:tab/>
      </w:r>
      <w:r w:rsidR="008F5022" w:rsidRPr="000C568F">
        <w:rPr>
          <w:rFonts w:ascii="Garamond" w:hAnsi="Garamond"/>
          <w:sz w:val="24"/>
          <w:szCs w:val="24"/>
        </w:rPr>
        <w:tab/>
      </w:r>
      <w:r w:rsidR="008F5022" w:rsidRPr="000C568F">
        <w:rPr>
          <w:rFonts w:ascii="Garamond" w:hAnsi="Garamond"/>
          <w:sz w:val="24"/>
          <w:szCs w:val="24"/>
        </w:rPr>
        <w:tab/>
      </w:r>
      <w:r w:rsidR="008F5022" w:rsidRPr="000C568F">
        <w:rPr>
          <w:rFonts w:ascii="Garamond" w:hAnsi="Garamond"/>
          <w:sz w:val="24"/>
          <w:szCs w:val="24"/>
        </w:rPr>
        <w:tab/>
      </w:r>
      <w:r w:rsidRPr="000C568F">
        <w:rPr>
          <w:rFonts w:ascii="Garamond" w:hAnsi="Garamond"/>
          <w:sz w:val="24"/>
          <w:szCs w:val="24"/>
        </w:rPr>
        <w:t>$</w:t>
      </w:r>
      <w:r w:rsidR="000F5455">
        <w:rPr>
          <w:rFonts w:ascii="Garamond" w:hAnsi="Garamond"/>
          <w:sz w:val="24"/>
          <w:szCs w:val="24"/>
        </w:rPr>
        <w:t>8</w:t>
      </w:r>
      <w:r w:rsidR="00EE5EB7" w:rsidRPr="000C568F">
        <w:rPr>
          <w:rFonts w:ascii="Garamond" w:hAnsi="Garamond"/>
          <w:sz w:val="24"/>
          <w:szCs w:val="24"/>
        </w:rPr>
        <w:t>,000</w:t>
      </w:r>
      <w:r w:rsidR="000F5455">
        <w:rPr>
          <w:rFonts w:ascii="Garamond" w:hAnsi="Garamond"/>
          <w:sz w:val="24"/>
          <w:szCs w:val="24"/>
        </w:rPr>
        <w:tab/>
      </w:r>
      <w:r w:rsidR="008F5022" w:rsidRPr="000C568F">
        <w:rPr>
          <w:rFonts w:ascii="Garamond" w:hAnsi="Garamond"/>
          <w:sz w:val="24"/>
          <w:szCs w:val="24"/>
        </w:rPr>
        <w:tab/>
      </w:r>
      <w:r w:rsidR="008F5022" w:rsidRPr="00E37625">
        <w:rPr>
          <w:rFonts w:ascii="Garamond" w:hAnsi="Garamond"/>
          <w:sz w:val="24"/>
          <w:szCs w:val="24"/>
        </w:rPr>
        <w:t>$</w:t>
      </w:r>
      <w:r w:rsidR="00E37625" w:rsidRPr="00E37625">
        <w:rPr>
          <w:rFonts w:ascii="Garamond" w:hAnsi="Garamond"/>
          <w:sz w:val="24"/>
          <w:szCs w:val="24"/>
        </w:rPr>
        <w:t>10</w:t>
      </w:r>
      <w:r w:rsidR="008F5022" w:rsidRPr="00E37625">
        <w:rPr>
          <w:rFonts w:ascii="Garamond" w:hAnsi="Garamond"/>
          <w:sz w:val="24"/>
          <w:szCs w:val="24"/>
        </w:rPr>
        <w:t>,000</w:t>
      </w:r>
      <w:r w:rsidR="008718D7">
        <w:rPr>
          <w:rFonts w:ascii="Garamond" w:hAnsi="Garamond"/>
          <w:sz w:val="24"/>
          <w:szCs w:val="24"/>
        </w:rPr>
        <w:tab/>
        <w:t>$10,000</w:t>
      </w:r>
    </w:p>
    <w:p w:rsidR="00BC200F" w:rsidRPr="000F5455" w:rsidRDefault="00BC200F" w:rsidP="00BC200F">
      <w:pPr>
        <w:rPr>
          <w:rFonts w:ascii="Garamond" w:hAnsi="Garamond"/>
          <w:color w:val="FF0000"/>
          <w:sz w:val="24"/>
          <w:szCs w:val="24"/>
        </w:rPr>
      </w:pPr>
      <w:r w:rsidRPr="001765BD">
        <w:rPr>
          <w:rFonts w:ascii="Garamond" w:hAnsi="Garamond"/>
          <w:sz w:val="24"/>
          <w:szCs w:val="24"/>
        </w:rPr>
        <w:t>Space Costs</w:t>
      </w:r>
      <w:r w:rsidRPr="001765BD">
        <w:rPr>
          <w:rFonts w:ascii="Garamond" w:hAnsi="Garamond"/>
          <w:sz w:val="24"/>
          <w:szCs w:val="24"/>
        </w:rPr>
        <w:tab/>
      </w:r>
      <w:r w:rsidRPr="001765BD">
        <w:rPr>
          <w:rFonts w:ascii="Garamond" w:hAnsi="Garamond"/>
          <w:sz w:val="24"/>
          <w:szCs w:val="24"/>
        </w:rPr>
        <w:tab/>
      </w:r>
      <w:r w:rsidRPr="001765BD">
        <w:rPr>
          <w:rFonts w:ascii="Garamond" w:hAnsi="Garamond"/>
          <w:sz w:val="24"/>
          <w:szCs w:val="24"/>
        </w:rPr>
        <w:tab/>
      </w:r>
      <w:r w:rsidRPr="001765BD">
        <w:rPr>
          <w:rFonts w:ascii="Garamond" w:hAnsi="Garamond"/>
          <w:sz w:val="24"/>
          <w:szCs w:val="24"/>
        </w:rPr>
        <w:tab/>
      </w:r>
      <w:r w:rsidRPr="001765BD">
        <w:rPr>
          <w:rFonts w:ascii="Garamond" w:hAnsi="Garamond"/>
          <w:sz w:val="24"/>
          <w:szCs w:val="24"/>
        </w:rPr>
        <w:tab/>
        <w:t>$</w:t>
      </w:r>
      <w:r w:rsidR="000F5455">
        <w:rPr>
          <w:rFonts w:ascii="Garamond" w:hAnsi="Garamond"/>
          <w:sz w:val="24"/>
          <w:szCs w:val="24"/>
        </w:rPr>
        <w:t>136,620</w:t>
      </w:r>
      <w:r w:rsidRPr="002E14EC">
        <w:rPr>
          <w:rFonts w:ascii="Garamond" w:hAnsi="Garamond"/>
          <w:color w:val="FF0000"/>
          <w:sz w:val="24"/>
          <w:szCs w:val="24"/>
        </w:rPr>
        <w:tab/>
      </w:r>
      <w:r w:rsidRPr="00E37625">
        <w:rPr>
          <w:rFonts w:ascii="Garamond" w:hAnsi="Garamond"/>
          <w:sz w:val="24"/>
          <w:szCs w:val="24"/>
        </w:rPr>
        <w:t>$</w:t>
      </w:r>
      <w:r w:rsidR="00E37625" w:rsidRPr="00E37625">
        <w:rPr>
          <w:rFonts w:ascii="Garamond" w:hAnsi="Garamond"/>
          <w:sz w:val="24"/>
          <w:szCs w:val="24"/>
        </w:rPr>
        <w:t>197,310</w:t>
      </w:r>
      <w:r w:rsidR="008718D7">
        <w:rPr>
          <w:rFonts w:ascii="Garamond" w:hAnsi="Garamond"/>
          <w:sz w:val="24"/>
          <w:szCs w:val="24"/>
        </w:rPr>
        <w:tab/>
        <w:t>$182,829</w:t>
      </w:r>
    </w:p>
    <w:p w:rsidR="00BC200F" w:rsidRPr="000F5455" w:rsidRDefault="00BC200F" w:rsidP="00BC200F">
      <w:pPr>
        <w:rPr>
          <w:rFonts w:ascii="Garamond" w:hAnsi="Garamond"/>
          <w:color w:val="FF0000"/>
          <w:sz w:val="24"/>
          <w:szCs w:val="24"/>
        </w:rPr>
      </w:pPr>
      <w:r w:rsidRPr="0066342D">
        <w:rPr>
          <w:rFonts w:ascii="Garamond" w:hAnsi="Garamond"/>
          <w:sz w:val="24"/>
          <w:szCs w:val="24"/>
        </w:rPr>
        <w:t>Utilities</w:t>
      </w:r>
      <w:r>
        <w:rPr>
          <w:rFonts w:ascii="Garamond" w:hAnsi="Garamond"/>
          <w:sz w:val="24"/>
          <w:szCs w:val="24"/>
        </w:rPr>
        <w:t>, Telephone</w:t>
      </w:r>
      <w:r w:rsidRPr="0066342D">
        <w:rPr>
          <w:rFonts w:ascii="Garamond" w:hAnsi="Garamond"/>
          <w:sz w:val="24"/>
          <w:szCs w:val="24"/>
        </w:rPr>
        <w:t xml:space="preserve"> &amp; Maintenance</w:t>
      </w:r>
      <w:r>
        <w:rPr>
          <w:rFonts w:ascii="Garamond" w:hAnsi="Garamond"/>
          <w:sz w:val="24"/>
          <w:szCs w:val="24"/>
        </w:rPr>
        <w:tab/>
      </w:r>
      <w:r>
        <w:rPr>
          <w:rFonts w:ascii="Garamond" w:hAnsi="Garamond"/>
          <w:sz w:val="24"/>
          <w:szCs w:val="24"/>
        </w:rPr>
        <w:tab/>
      </w:r>
      <w:r w:rsidRPr="0066342D">
        <w:rPr>
          <w:rFonts w:ascii="Garamond" w:hAnsi="Garamond"/>
          <w:sz w:val="24"/>
          <w:szCs w:val="24"/>
        </w:rPr>
        <w:t>$</w:t>
      </w:r>
      <w:r w:rsidR="000F5455">
        <w:rPr>
          <w:rFonts w:ascii="Garamond" w:hAnsi="Garamond"/>
          <w:sz w:val="24"/>
          <w:szCs w:val="24"/>
        </w:rPr>
        <w:t>63</w:t>
      </w:r>
      <w:r w:rsidRPr="0066342D">
        <w:rPr>
          <w:rFonts w:ascii="Garamond" w:hAnsi="Garamond"/>
          <w:sz w:val="24"/>
          <w:szCs w:val="24"/>
        </w:rPr>
        <w:t>,000</w:t>
      </w:r>
      <w:r w:rsidRPr="007B2074">
        <w:rPr>
          <w:rFonts w:ascii="Garamond" w:hAnsi="Garamond"/>
          <w:sz w:val="24"/>
          <w:szCs w:val="24"/>
        </w:rPr>
        <w:tab/>
      </w:r>
      <w:r w:rsidRPr="00E37625">
        <w:rPr>
          <w:rFonts w:ascii="Garamond" w:hAnsi="Garamond"/>
          <w:sz w:val="24"/>
          <w:szCs w:val="24"/>
        </w:rPr>
        <w:t>$</w:t>
      </w:r>
      <w:r w:rsidR="00E37625" w:rsidRPr="00E37625">
        <w:rPr>
          <w:rFonts w:ascii="Garamond" w:hAnsi="Garamond"/>
          <w:sz w:val="24"/>
          <w:szCs w:val="24"/>
        </w:rPr>
        <w:t>71</w:t>
      </w:r>
      <w:r w:rsidRPr="00E37625">
        <w:rPr>
          <w:rFonts w:ascii="Garamond" w:hAnsi="Garamond"/>
          <w:sz w:val="24"/>
          <w:szCs w:val="24"/>
        </w:rPr>
        <w:t>,000</w:t>
      </w:r>
      <w:r w:rsidR="008718D7">
        <w:rPr>
          <w:rFonts w:ascii="Garamond" w:hAnsi="Garamond"/>
          <w:sz w:val="24"/>
          <w:szCs w:val="24"/>
        </w:rPr>
        <w:tab/>
        <w:t>$71,200</w:t>
      </w:r>
    </w:p>
    <w:p w:rsidR="00BC200F" w:rsidRPr="000F5455" w:rsidRDefault="00BC200F" w:rsidP="00BC200F">
      <w:pPr>
        <w:rPr>
          <w:rFonts w:ascii="Garamond" w:hAnsi="Garamond"/>
          <w:color w:val="FF0000"/>
          <w:sz w:val="24"/>
          <w:szCs w:val="24"/>
        </w:rPr>
      </w:pPr>
      <w:r w:rsidRPr="0066342D">
        <w:rPr>
          <w:rFonts w:ascii="Garamond" w:hAnsi="Garamond"/>
          <w:sz w:val="24"/>
          <w:szCs w:val="24"/>
        </w:rPr>
        <w:t>Insurance &amp; Bonding</w:t>
      </w:r>
      <w:r w:rsidRPr="0066342D">
        <w:rPr>
          <w:rFonts w:ascii="Garamond" w:hAnsi="Garamond"/>
          <w:sz w:val="24"/>
          <w:szCs w:val="24"/>
        </w:rPr>
        <w:tab/>
      </w:r>
      <w:r w:rsidRPr="0066342D">
        <w:rPr>
          <w:rFonts w:ascii="Garamond" w:hAnsi="Garamond"/>
          <w:sz w:val="24"/>
          <w:szCs w:val="24"/>
        </w:rPr>
        <w:tab/>
      </w:r>
      <w:r w:rsidRPr="0066342D">
        <w:rPr>
          <w:rFonts w:ascii="Garamond" w:hAnsi="Garamond"/>
          <w:sz w:val="24"/>
          <w:szCs w:val="24"/>
        </w:rPr>
        <w:tab/>
      </w:r>
      <w:r w:rsidRPr="0066342D">
        <w:rPr>
          <w:rFonts w:ascii="Garamond" w:hAnsi="Garamond"/>
          <w:sz w:val="24"/>
          <w:szCs w:val="24"/>
        </w:rPr>
        <w:tab/>
        <w:t>$</w:t>
      </w:r>
      <w:r w:rsidR="000F5455">
        <w:rPr>
          <w:rFonts w:ascii="Garamond" w:hAnsi="Garamond"/>
          <w:sz w:val="24"/>
          <w:szCs w:val="24"/>
        </w:rPr>
        <w:t>56,405</w:t>
      </w:r>
      <w:r w:rsidRPr="00A6324C">
        <w:rPr>
          <w:rFonts w:ascii="Garamond" w:hAnsi="Garamond"/>
          <w:color w:val="FF0000"/>
          <w:sz w:val="24"/>
          <w:szCs w:val="24"/>
        </w:rPr>
        <w:tab/>
      </w:r>
      <w:r w:rsidRPr="007862E9">
        <w:rPr>
          <w:rFonts w:ascii="Garamond" w:hAnsi="Garamond"/>
          <w:sz w:val="24"/>
          <w:szCs w:val="24"/>
        </w:rPr>
        <w:t>$</w:t>
      </w:r>
      <w:r w:rsidR="007862E9" w:rsidRPr="007862E9">
        <w:rPr>
          <w:rFonts w:ascii="Garamond" w:hAnsi="Garamond"/>
          <w:sz w:val="24"/>
          <w:szCs w:val="24"/>
        </w:rPr>
        <w:t>60,000</w:t>
      </w:r>
      <w:r w:rsidR="008718D7">
        <w:rPr>
          <w:rFonts w:ascii="Garamond" w:hAnsi="Garamond"/>
          <w:sz w:val="24"/>
          <w:szCs w:val="24"/>
        </w:rPr>
        <w:tab/>
        <w:t>$60,000</w:t>
      </w:r>
    </w:p>
    <w:p w:rsidR="00D767DF" w:rsidRPr="000F5455" w:rsidRDefault="00D767DF" w:rsidP="00D767DF">
      <w:pPr>
        <w:rPr>
          <w:rFonts w:ascii="Garamond" w:hAnsi="Garamond"/>
          <w:color w:val="FF0000"/>
          <w:sz w:val="24"/>
          <w:szCs w:val="24"/>
        </w:rPr>
      </w:pPr>
      <w:r w:rsidRPr="001765BD">
        <w:rPr>
          <w:rFonts w:ascii="Garamond" w:hAnsi="Garamond"/>
          <w:sz w:val="24"/>
          <w:szCs w:val="24"/>
        </w:rPr>
        <w:t>Employee Recruitment &amp; Development</w:t>
      </w:r>
      <w:r w:rsidRPr="00A6324C">
        <w:rPr>
          <w:rFonts w:ascii="Garamond" w:hAnsi="Garamond"/>
          <w:color w:val="FF0000"/>
          <w:sz w:val="24"/>
          <w:szCs w:val="24"/>
        </w:rPr>
        <w:tab/>
      </w:r>
      <w:r w:rsidRPr="001765BD">
        <w:rPr>
          <w:rFonts w:ascii="Garamond" w:hAnsi="Garamond"/>
          <w:sz w:val="24"/>
          <w:szCs w:val="24"/>
        </w:rPr>
        <w:t>$</w:t>
      </w:r>
      <w:r w:rsidR="000F5455">
        <w:rPr>
          <w:rFonts w:ascii="Garamond" w:hAnsi="Garamond"/>
          <w:sz w:val="24"/>
          <w:szCs w:val="24"/>
        </w:rPr>
        <w:t>22,000</w:t>
      </w:r>
      <w:r w:rsidRPr="00A6324C">
        <w:rPr>
          <w:rFonts w:ascii="Garamond" w:hAnsi="Garamond"/>
          <w:color w:val="FF0000"/>
          <w:sz w:val="24"/>
          <w:szCs w:val="24"/>
        </w:rPr>
        <w:tab/>
      </w:r>
      <w:r w:rsidRPr="00E37625">
        <w:rPr>
          <w:rFonts w:ascii="Garamond" w:hAnsi="Garamond"/>
          <w:sz w:val="24"/>
          <w:szCs w:val="24"/>
        </w:rPr>
        <w:t>$2</w:t>
      </w:r>
      <w:r w:rsidR="00E37625" w:rsidRPr="00E37625">
        <w:rPr>
          <w:rFonts w:ascii="Garamond" w:hAnsi="Garamond"/>
          <w:sz w:val="24"/>
          <w:szCs w:val="24"/>
        </w:rPr>
        <w:t>4</w:t>
      </w:r>
      <w:r w:rsidRPr="00E37625">
        <w:rPr>
          <w:rFonts w:ascii="Garamond" w:hAnsi="Garamond"/>
          <w:sz w:val="24"/>
          <w:szCs w:val="24"/>
        </w:rPr>
        <w:t>,000</w:t>
      </w:r>
      <w:r w:rsidR="008718D7">
        <w:rPr>
          <w:rFonts w:ascii="Garamond" w:hAnsi="Garamond"/>
          <w:sz w:val="24"/>
          <w:szCs w:val="24"/>
        </w:rPr>
        <w:tab/>
        <w:t>$30,000</w:t>
      </w:r>
    </w:p>
    <w:p w:rsidR="0006703B" w:rsidRPr="000F5455" w:rsidRDefault="0006703B" w:rsidP="001B77C7">
      <w:pPr>
        <w:rPr>
          <w:rFonts w:ascii="Garamond" w:hAnsi="Garamond"/>
          <w:color w:val="FF0000"/>
          <w:sz w:val="24"/>
          <w:szCs w:val="24"/>
        </w:rPr>
      </w:pPr>
      <w:r w:rsidRPr="001765BD">
        <w:rPr>
          <w:rFonts w:ascii="Garamond" w:hAnsi="Garamond"/>
          <w:sz w:val="24"/>
          <w:szCs w:val="24"/>
        </w:rPr>
        <w:t>PC &amp; Parent Activity</w:t>
      </w:r>
      <w:r w:rsidR="008F5022" w:rsidRPr="001765BD">
        <w:rPr>
          <w:rFonts w:ascii="Garamond" w:hAnsi="Garamond"/>
          <w:sz w:val="24"/>
          <w:szCs w:val="24"/>
        </w:rPr>
        <w:tab/>
      </w:r>
      <w:r w:rsidR="008F5022" w:rsidRPr="001765BD">
        <w:rPr>
          <w:rFonts w:ascii="Garamond" w:hAnsi="Garamond"/>
          <w:sz w:val="24"/>
          <w:szCs w:val="24"/>
        </w:rPr>
        <w:tab/>
      </w:r>
      <w:r w:rsidR="008F5022" w:rsidRPr="001765BD">
        <w:rPr>
          <w:rFonts w:ascii="Garamond" w:hAnsi="Garamond"/>
          <w:sz w:val="24"/>
          <w:szCs w:val="24"/>
        </w:rPr>
        <w:tab/>
      </w:r>
      <w:r w:rsidR="008F5022" w:rsidRPr="001765BD">
        <w:rPr>
          <w:rFonts w:ascii="Garamond" w:hAnsi="Garamond"/>
          <w:sz w:val="24"/>
          <w:szCs w:val="24"/>
        </w:rPr>
        <w:tab/>
      </w:r>
      <w:r w:rsidRPr="001765BD">
        <w:rPr>
          <w:rFonts w:ascii="Garamond" w:hAnsi="Garamond"/>
          <w:sz w:val="24"/>
          <w:szCs w:val="24"/>
        </w:rPr>
        <w:t>$</w:t>
      </w:r>
      <w:r w:rsidR="000D4182" w:rsidRPr="001765BD">
        <w:rPr>
          <w:rFonts w:ascii="Garamond" w:hAnsi="Garamond"/>
          <w:sz w:val="24"/>
          <w:szCs w:val="24"/>
        </w:rPr>
        <w:t>8,000</w:t>
      </w:r>
      <w:r w:rsidR="008F5022" w:rsidRPr="001765BD">
        <w:rPr>
          <w:rFonts w:ascii="Garamond" w:hAnsi="Garamond"/>
          <w:sz w:val="24"/>
          <w:szCs w:val="24"/>
        </w:rPr>
        <w:tab/>
      </w:r>
      <w:r w:rsidR="008718D7">
        <w:rPr>
          <w:rFonts w:ascii="Garamond" w:hAnsi="Garamond"/>
          <w:color w:val="FF0000"/>
          <w:sz w:val="24"/>
          <w:szCs w:val="24"/>
        </w:rPr>
        <w:tab/>
      </w:r>
      <w:r w:rsidR="008F5022" w:rsidRPr="00E37625">
        <w:rPr>
          <w:rFonts w:ascii="Garamond" w:hAnsi="Garamond"/>
          <w:sz w:val="24"/>
          <w:szCs w:val="24"/>
        </w:rPr>
        <w:t>$</w:t>
      </w:r>
      <w:r w:rsidR="00E37625" w:rsidRPr="00E37625">
        <w:rPr>
          <w:rFonts w:ascii="Garamond" w:hAnsi="Garamond"/>
          <w:sz w:val="24"/>
          <w:szCs w:val="24"/>
        </w:rPr>
        <w:t>3,500</w:t>
      </w:r>
      <w:r w:rsidR="008718D7">
        <w:rPr>
          <w:rFonts w:ascii="Garamond" w:hAnsi="Garamond"/>
          <w:sz w:val="24"/>
          <w:szCs w:val="24"/>
        </w:rPr>
        <w:tab/>
      </w:r>
      <w:r w:rsidR="008718D7">
        <w:rPr>
          <w:rFonts w:ascii="Garamond" w:hAnsi="Garamond"/>
          <w:sz w:val="24"/>
          <w:szCs w:val="24"/>
        </w:rPr>
        <w:tab/>
        <w:t>$4,000</w:t>
      </w:r>
    </w:p>
    <w:p w:rsidR="008F5022" w:rsidRPr="000F5455" w:rsidRDefault="0006703B" w:rsidP="001B77C7">
      <w:pPr>
        <w:rPr>
          <w:rFonts w:ascii="Garamond" w:hAnsi="Garamond"/>
          <w:color w:val="FF0000"/>
          <w:sz w:val="24"/>
          <w:szCs w:val="24"/>
        </w:rPr>
      </w:pPr>
      <w:r w:rsidRPr="001765BD">
        <w:rPr>
          <w:rFonts w:ascii="Garamond" w:hAnsi="Garamond"/>
          <w:sz w:val="24"/>
          <w:szCs w:val="24"/>
        </w:rPr>
        <w:t>Board Activity</w:t>
      </w:r>
      <w:r w:rsidR="008F5022" w:rsidRPr="001765BD">
        <w:rPr>
          <w:rFonts w:ascii="Garamond" w:hAnsi="Garamond"/>
          <w:sz w:val="24"/>
          <w:szCs w:val="24"/>
        </w:rPr>
        <w:tab/>
      </w:r>
      <w:r w:rsidR="008F5022" w:rsidRPr="001765BD">
        <w:rPr>
          <w:rFonts w:ascii="Garamond" w:hAnsi="Garamond"/>
          <w:sz w:val="24"/>
          <w:szCs w:val="24"/>
        </w:rPr>
        <w:tab/>
      </w:r>
      <w:r w:rsidR="008F5022" w:rsidRPr="001765BD">
        <w:rPr>
          <w:rFonts w:ascii="Garamond" w:hAnsi="Garamond"/>
          <w:sz w:val="24"/>
          <w:szCs w:val="24"/>
        </w:rPr>
        <w:tab/>
      </w:r>
      <w:r w:rsidR="008F5022" w:rsidRPr="001765BD">
        <w:rPr>
          <w:rFonts w:ascii="Garamond" w:hAnsi="Garamond"/>
          <w:sz w:val="24"/>
          <w:szCs w:val="24"/>
        </w:rPr>
        <w:tab/>
      </w:r>
      <w:r w:rsidR="008F5022" w:rsidRPr="001765BD">
        <w:rPr>
          <w:rFonts w:ascii="Garamond" w:hAnsi="Garamond"/>
          <w:sz w:val="24"/>
          <w:szCs w:val="24"/>
        </w:rPr>
        <w:tab/>
      </w:r>
      <w:r w:rsidRPr="001765BD">
        <w:rPr>
          <w:rFonts w:ascii="Garamond" w:hAnsi="Garamond"/>
          <w:sz w:val="24"/>
          <w:szCs w:val="24"/>
        </w:rPr>
        <w:t>$</w:t>
      </w:r>
      <w:r w:rsidR="00E743AE" w:rsidRPr="001765BD">
        <w:rPr>
          <w:rFonts w:ascii="Garamond" w:hAnsi="Garamond"/>
          <w:sz w:val="24"/>
          <w:szCs w:val="24"/>
        </w:rPr>
        <w:t>5</w:t>
      </w:r>
      <w:r w:rsidR="00EE5EB7" w:rsidRPr="001765BD">
        <w:rPr>
          <w:rFonts w:ascii="Garamond" w:hAnsi="Garamond"/>
          <w:sz w:val="24"/>
          <w:szCs w:val="24"/>
        </w:rPr>
        <w:t>,000</w:t>
      </w:r>
      <w:r w:rsidR="008F5022" w:rsidRPr="001765BD">
        <w:rPr>
          <w:rFonts w:ascii="Garamond" w:hAnsi="Garamond"/>
          <w:sz w:val="24"/>
          <w:szCs w:val="24"/>
        </w:rPr>
        <w:tab/>
      </w:r>
      <w:r w:rsidR="008718D7">
        <w:rPr>
          <w:rFonts w:ascii="Garamond" w:hAnsi="Garamond"/>
          <w:color w:val="FF0000"/>
          <w:sz w:val="24"/>
          <w:szCs w:val="24"/>
        </w:rPr>
        <w:tab/>
      </w:r>
      <w:r w:rsidR="008F5022" w:rsidRPr="00E37625">
        <w:rPr>
          <w:rFonts w:ascii="Garamond" w:hAnsi="Garamond"/>
          <w:sz w:val="24"/>
          <w:szCs w:val="24"/>
        </w:rPr>
        <w:t>$</w:t>
      </w:r>
      <w:r w:rsidR="00E37625" w:rsidRPr="00E37625">
        <w:rPr>
          <w:rFonts w:ascii="Garamond" w:hAnsi="Garamond"/>
          <w:sz w:val="24"/>
          <w:szCs w:val="24"/>
        </w:rPr>
        <w:t>3,991</w:t>
      </w:r>
      <w:r w:rsidR="008718D7">
        <w:rPr>
          <w:rFonts w:ascii="Garamond" w:hAnsi="Garamond"/>
          <w:sz w:val="24"/>
          <w:szCs w:val="24"/>
        </w:rPr>
        <w:tab/>
      </w:r>
      <w:r w:rsidR="008718D7">
        <w:rPr>
          <w:rFonts w:ascii="Garamond" w:hAnsi="Garamond"/>
          <w:sz w:val="24"/>
          <w:szCs w:val="24"/>
        </w:rPr>
        <w:tab/>
        <w:t>$3,000</w:t>
      </w:r>
    </w:p>
    <w:p w:rsidR="00DD08D9" w:rsidRDefault="00DD08D9" w:rsidP="00374712">
      <w:pPr>
        <w:jc w:val="center"/>
        <w:rPr>
          <w:rFonts w:ascii="Garamond" w:hAnsi="Garamond"/>
          <w:sz w:val="24"/>
          <w:szCs w:val="24"/>
        </w:rPr>
      </w:pPr>
    </w:p>
    <w:p w:rsidR="000F5455" w:rsidRDefault="000F5455" w:rsidP="00374712">
      <w:pPr>
        <w:jc w:val="center"/>
        <w:rPr>
          <w:rFonts w:ascii="Garamond" w:hAnsi="Garamond"/>
          <w:b/>
          <w:color w:val="FF0000"/>
          <w:sz w:val="28"/>
          <w:szCs w:val="28"/>
        </w:rPr>
      </w:pPr>
    </w:p>
    <w:p w:rsidR="001D5A21" w:rsidRDefault="001D5A21" w:rsidP="00374712">
      <w:pPr>
        <w:jc w:val="center"/>
        <w:rPr>
          <w:rFonts w:ascii="Garamond" w:hAnsi="Garamond"/>
          <w:b/>
          <w:color w:val="FF0000"/>
          <w:sz w:val="28"/>
          <w:szCs w:val="28"/>
        </w:rPr>
      </w:pPr>
    </w:p>
    <w:p w:rsidR="00987C52" w:rsidRPr="002E14EC" w:rsidRDefault="00987C52" w:rsidP="00374712">
      <w:pPr>
        <w:jc w:val="center"/>
        <w:rPr>
          <w:rFonts w:ascii="Garamond" w:hAnsi="Garamond"/>
          <w:b/>
          <w:color w:val="FF0000"/>
          <w:sz w:val="28"/>
          <w:szCs w:val="28"/>
        </w:rPr>
      </w:pPr>
    </w:p>
    <w:p w:rsidR="00374712" w:rsidRDefault="00374712" w:rsidP="00374712">
      <w:pPr>
        <w:jc w:val="center"/>
        <w:rPr>
          <w:rFonts w:ascii="Garamond" w:hAnsi="Garamond"/>
          <w:b/>
          <w:sz w:val="28"/>
          <w:szCs w:val="28"/>
        </w:rPr>
      </w:pPr>
      <w:r w:rsidRPr="002E14EC">
        <w:rPr>
          <w:rFonts w:ascii="Garamond" w:hAnsi="Garamond"/>
          <w:b/>
          <w:sz w:val="28"/>
          <w:szCs w:val="28"/>
        </w:rPr>
        <w:lastRenderedPageBreak/>
        <w:t>Children and Families Served</w:t>
      </w:r>
    </w:p>
    <w:p w:rsidR="008508BE" w:rsidRDefault="008B2671" w:rsidP="00E77396">
      <w:pPr>
        <w:jc w:val="center"/>
        <w:rPr>
          <w:rFonts w:ascii="Garamond" w:hAnsi="Garamond"/>
          <w:sz w:val="24"/>
          <w:szCs w:val="28"/>
        </w:rPr>
      </w:pPr>
      <w:r>
        <w:rPr>
          <w:rFonts w:ascii="Garamond" w:hAnsi="Garamond"/>
          <w:sz w:val="24"/>
          <w:szCs w:val="28"/>
        </w:rPr>
        <w:t>September 202</w:t>
      </w:r>
      <w:r w:rsidR="00C16DF3">
        <w:rPr>
          <w:rFonts w:ascii="Garamond" w:hAnsi="Garamond"/>
          <w:sz w:val="24"/>
          <w:szCs w:val="28"/>
        </w:rPr>
        <w:t>2</w:t>
      </w:r>
      <w:r w:rsidR="00581E9D" w:rsidRPr="002E14EC">
        <w:rPr>
          <w:rFonts w:ascii="Garamond" w:hAnsi="Garamond"/>
          <w:sz w:val="24"/>
          <w:szCs w:val="28"/>
        </w:rPr>
        <w:t xml:space="preserve"> – May 20</w:t>
      </w:r>
      <w:r w:rsidR="00C16DF3">
        <w:rPr>
          <w:rFonts w:ascii="Garamond" w:hAnsi="Garamond"/>
          <w:sz w:val="24"/>
          <w:szCs w:val="28"/>
        </w:rPr>
        <w:t>23</w:t>
      </w:r>
    </w:p>
    <w:p w:rsidR="00DA51F5" w:rsidRPr="002E14EC" w:rsidRDefault="00DA51F5" w:rsidP="00E77396">
      <w:pPr>
        <w:jc w:val="center"/>
        <w:rPr>
          <w:rFonts w:ascii="Garamond" w:hAnsi="Garamond"/>
          <w:sz w:val="28"/>
          <w:szCs w:val="28"/>
        </w:rPr>
      </w:pPr>
    </w:p>
    <w:p w:rsidR="008508BE" w:rsidRPr="00E24301" w:rsidRDefault="00F86545" w:rsidP="00374712">
      <w:pPr>
        <w:rPr>
          <w:rFonts w:ascii="Garamond" w:hAnsi="Garamond"/>
          <w:sz w:val="24"/>
          <w:szCs w:val="28"/>
        </w:rPr>
      </w:pPr>
      <w:r>
        <w:rPr>
          <w:rFonts w:ascii="Garamond" w:hAnsi="Garamond"/>
          <w:sz w:val="24"/>
          <w:szCs w:val="28"/>
        </w:rPr>
        <w:t>Total Funded Enrollment: 330</w:t>
      </w:r>
      <w:r>
        <w:rPr>
          <w:rFonts w:ascii="Garamond" w:hAnsi="Garamond"/>
          <w:sz w:val="24"/>
          <w:szCs w:val="28"/>
        </w:rPr>
        <w:tab/>
      </w:r>
      <w:r>
        <w:rPr>
          <w:rFonts w:ascii="Garamond" w:hAnsi="Garamond"/>
          <w:sz w:val="24"/>
          <w:szCs w:val="28"/>
        </w:rPr>
        <w:tab/>
      </w:r>
      <w:r w:rsidR="00374712" w:rsidRPr="00E24301">
        <w:rPr>
          <w:rFonts w:ascii="Garamond" w:hAnsi="Garamond"/>
          <w:sz w:val="24"/>
          <w:szCs w:val="28"/>
        </w:rPr>
        <w:t xml:space="preserve">Total </w:t>
      </w:r>
      <w:r w:rsidR="00DD5E92" w:rsidRPr="00E24301">
        <w:rPr>
          <w:rFonts w:ascii="Garamond" w:hAnsi="Garamond"/>
          <w:sz w:val="24"/>
          <w:szCs w:val="28"/>
        </w:rPr>
        <w:t>Cumulative Enrollment:</w:t>
      </w:r>
      <w:r w:rsidR="00DD5E92" w:rsidRPr="00E24301">
        <w:rPr>
          <w:rFonts w:ascii="Garamond" w:hAnsi="Garamond"/>
          <w:sz w:val="24"/>
          <w:szCs w:val="28"/>
        </w:rPr>
        <w:tab/>
      </w:r>
      <w:r w:rsidR="00486BD6">
        <w:rPr>
          <w:rFonts w:ascii="Garamond" w:hAnsi="Garamond"/>
          <w:sz w:val="24"/>
          <w:szCs w:val="28"/>
        </w:rPr>
        <w:t>360</w:t>
      </w:r>
    </w:p>
    <w:p w:rsidR="00DA51F5" w:rsidRDefault="00DA51F5" w:rsidP="00374712">
      <w:pPr>
        <w:rPr>
          <w:rFonts w:ascii="Garamond" w:hAnsi="Garamond"/>
          <w:sz w:val="24"/>
          <w:szCs w:val="28"/>
        </w:rPr>
      </w:pPr>
    </w:p>
    <w:p w:rsidR="001D5A21" w:rsidRDefault="00581E9D" w:rsidP="00374712">
      <w:pPr>
        <w:rPr>
          <w:rFonts w:ascii="Garamond" w:hAnsi="Garamond"/>
          <w:sz w:val="24"/>
          <w:szCs w:val="28"/>
        </w:rPr>
      </w:pPr>
      <w:r w:rsidRPr="006209AC">
        <w:rPr>
          <w:rFonts w:ascii="Garamond" w:hAnsi="Garamond"/>
          <w:sz w:val="24"/>
          <w:szCs w:val="28"/>
        </w:rPr>
        <w:t xml:space="preserve">Total Families </w:t>
      </w:r>
      <w:proofErr w:type="gramStart"/>
      <w:r w:rsidR="00260006" w:rsidRPr="006209AC">
        <w:rPr>
          <w:rFonts w:ascii="Garamond" w:hAnsi="Garamond"/>
          <w:sz w:val="24"/>
          <w:szCs w:val="28"/>
        </w:rPr>
        <w:t>Served:</w:t>
      </w:r>
      <w:proofErr w:type="gramEnd"/>
      <w:r w:rsidRPr="006209AC">
        <w:rPr>
          <w:rFonts w:ascii="Garamond" w:hAnsi="Garamond"/>
          <w:sz w:val="24"/>
          <w:szCs w:val="28"/>
        </w:rPr>
        <w:tab/>
      </w:r>
      <w:r w:rsidR="006209AC">
        <w:rPr>
          <w:rFonts w:ascii="Garamond" w:hAnsi="Garamond"/>
          <w:sz w:val="24"/>
          <w:szCs w:val="28"/>
        </w:rPr>
        <w:t>33</w:t>
      </w:r>
      <w:r w:rsidR="00D94DFA">
        <w:rPr>
          <w:rFonts w:ascii="Garamond" w:hAnsi="Garamond"/>
          <w:sz w:val="24"/>
          <w:szCs w:val="28"/>
        </w:rPr>
        <w:t>2</w:t>
      </w:r>
    </w:p>
    <w:p w:rsidR="00DA51F5" w:rsidRDefault="00DA51F5" w:rsidP="00374712">
      <w:pPr>
        <w:rPr>
          <w:rFonts w:ascii="Garamond" w:hAnsi="Garamond"/>
          <w:sz w:val="24"/>
          <w:szCs w:val="28"/>
        </w:rPr>
      </w:pPr>
    </w:p>
    <w:p w:rsidR="00581E9D" w:rsidRPr="002E14EC" w:rsidRDefault="00581E9D" w:rsidP="00374712">
      <w:pPr>
        <w:rPr>
          <w:rFonts w:ascii="Garamond" w:hAnsi="Garamond"/>
          <w:sz w:val="24"/>
          <w:szCs w:val="28"/>
        </w:rPr>
      </w:pPr>
      <w:r w:rsidRPr="002E14EC">
        <w:rPr>
          <w:rFonts w:ascii="Garamond" w:hAnsi="Garamond"/>
          <w:sz w:val="24"/>
          <w:szCs w:val="28"/>
        </w:rPr>
        <w:t>Average Monthly Enrollment:</w:t>
      </w:r>
    </w:p>
    <w:p w:rsidR="00581E9D" w:rsidRPr="00E24301" w:rsidRDefault="00581E9D" w:rsidP="00374712">
      <w:pPr>
        <w:rPr>
          <w:rFonts w:ascii="Garamond" w:hAnsi="Garamond"/>
          <w:sz w:val="24"/>
          <w:szCs w:val="28"/>
        </w:rPr>
      </w:pPr>
      <w:r w:rsidRPr="002E14EC">
        <w:rPr>
          <w:rFonts w:ascii="Garamond" w:hAnsi="Garamond"/>
          <w:sz w:val="24"/>
          <w:szCs w:val="28"/>
        </w:rPr>
        <w:tab/>
      </w:r>
      <w:r w:rsidRPr="00E24301">
        <w:rPr>
          <w:rFonts w:ascii="Garamond" w:hAnsi="Garamond"/>
          <w:sz w:val="24"/>
          <w:szCs w:val="28"/>
        </w:rPr>
        <w:tab/>
      </w:r>
      <w:r w:rsidRPr="00E24301">
        <w:rPr>
          <w:rFonts w:ascii="Garamond" w:hAnsi="Garamond"/>
          <w:sz w:val="24"/>
          <w:szCs w:val="28"/>
        </w:rPr>
        <w:tab/>
      </w:r>
      <w:r w:rsidR="004D4A64" w:rsidRPr="00E24301">
        <w:rPr>
          <w:rFonts w:ascii="Garamond" w:hAnsi="Garamond"/>
          <w:sz w:val="24"/>
          <w:szCs w:val="28"/>
        </w:rPr>
        <w:tab/>
      </w:r>
      <w:r w:rsidRPr="00E24301">
        <w:rPr>
          <w:rFonts w:ascii="Garamond" w:hAnsi="Garamond"/>
          <w:sz w:val="24"/>
          <w:szCs w:val="28"/>
        </w:rPr>
        <w:t>Enrolled</w:t>
      </w:r>
      <w:r w:rsidRPr="00E24301">
        <w:rPr>
          <w:rFonts w:ascii="Garamond" w:hAnsi="Garamond"/>
          <w:sz w:val="24"/>
          <w:szCs w:val="28"/>
        </w:rPr>
        <w:tab/>
      </w:r>
      <w:proofErr w:type="gramStart"/>
      <w:r w:rsidRPr="00E24301">
        <w:rPr>
          <w:rFonts w:ascii="Garamond" w:hAnsi="Garamond"/>
          <w:sz w:val="24"/>
          <w:szCs w:val="28"/>
        </w:rPr>
        <w:t>%</w:t>
      </w:r>
      <w:proofErr w:type="gramEnd"/>
      <w:r w:rsidRPr="00E24301">
        <w:rPr>
          <w:rFonts w:ascii="Garamond" w:hAnsi="Garamond"/>
          <w:sz w:val="24"/>
          <w:szCs w:val="28"/>
        </w:rPr>
        <w:t xml:space="preserve"> of Funded Enrollment</w:t>
      </w:r>
      <w:r w:rsidRPr="00E24301">
        <w:rPr>
          <w:rFonts w:ascii="Garamond" w:hAnsi="Garamond"/>
          <w:sz w:val="24"/>
          <w:szCs w:val="28"/>
        </w:rPr>
        <w:tab/>
      </w:r>
    </w:p>
    <w:p w:rsidR="00581E9D"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 xml:space="preserve">September </w:t>
      </w:r>
      <w:r w:rsidRPr="00E24301">
        <w:rPr>
          <w:rFonts w:ascii="Garamond" w:hAnsi="Garamond"/>
          <w:sz w:val="24"/>
          <w:szCs w:val="28"/>
        </w:rPr>
        <w:tab/>
      </w:r>
      <w:r w:rsidR="004D4A64" w:rsidRPr="00E24301">
        <w:rPr>
          <w:rFonts w:ascii="Garamond" w:hAnsi="Garamond"/>
          <w:sz w:val="24"/>
          <w:szCs w:val="28"/>
        </w:rPr>
        <w:tab/>
      </w:r>
      <w:r w:rsidR="007862E9" w:rsidRPr="00E24301">
        <w:rPr>
          <w:rFonts w:ascii="Garamond" w:hAnsi="Garamond"/>
          <w:sz w:val="24"/>
          <w:szCs w:val="28"/>
        </w:rPr>
        <w:t>3</w:t>
      </w:r>
      <w:r w:rsidR="00F86545">
        <w:rPr>
          <w:rFonts w:ascii="Garamond" w:hAnsi="Garamond"/>
          <w:sz w:val="24"/>
          <w:szCs w:val="28"/>
        </w:rPr>
        <w:t>24</w:t>
      </w:r>
      <w:r w:rsidRPr="00E24301">
        <w:rPr>
          <w:rFonts w:ascii="Garamond" w:hAnsi="Garamond"/>
          <w:sz w:val="24"/>
          <w:szCs w:val="28"/>
        </w:rPr>
        <w:tab/>
      </w:r>
      <w:r w:rsidRPr="00E24301">
        <w:rPr>
          <w:rFonts w:ascii="Garamond" w:hAnsi="Garamond"/>
          <w:sz w:val="24"/>
          <w:szCs w:val="28"/>
        </w:rPr>
        <w:tab/>
      </w:r>
      <w:r w:rsidR="007862E9" w:rsidRPr="00E24301">
        <w:rPr>
          <w:rFonts w:ascii="Garamond" w:hAnsi="Garamond"/>
          <w:sz w:val="24"/>
          <w:szCs w:val="28"/>
        </w:rPr>
        <w:t>9</w:t>
      </w:r>
      <w:r w:rsidR="00F86545">
        <w:rPr>
          <w:rFonts w:ascii="Garamond" w:hAnsi="Garamond"/>
          <w:sz w:val="24"/>
          <w:szCs w:val="28"/>
        </w:rPr>
        <w:t>8</w:t>
      </w:r>
      <w:r w:rsidRPr="00E24301">
        <w:rPr>
          <w:rFonts w:ascii="Garamond" w:hAnsi="Garamond"/>
          <w:sz w:val="24"/>
          <w:szCs w:val="28"/>
        </w:rPr>
        <w:t>%</w:t>
      </w:r>
    </w:p>
    <w:p w:rsidR="00581E9D"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October</w:t>
      </w:r>
      <w:r w:rsidRPr="00E24301">
        <w:rPr>
          <w:rFonts w:ascii="Garamond" w:hAnsi="Garamond"/>
          <w:sz w:val="24"/>
          <w:szCs w:val="28"/>
        </w:rPr>
        <w:tab/>
      </w:r>
      <w:r w:rsidR="004D4A64" w:rsidRPr="00E24301">
        <w:rPr>
          <w:rFonts w:ascii="Garamond" w:hAnsi="Garamond"/>
          <w:sz w:val="24"/>
          <w:szCs w:val="28"/>
        </w:rPr>
        <w:tab/>
      </w:r>
      <w:r w:rsidR="00F86545">
        <w:rPr>
          <w:rFonts w:ascii="Garamond" w:hAnsi="Garamond"/>
          <w:sz w:val="24"/>
          <w:szCs w:val="28"/>
        </w:rPr>
        <w:t>327</w:t>
      </w:r>
      <w:r w:rsidRPr="00E24301">
        <w:rPr>
          <w:rFonts w:ascii="Garamond" w:hAnsi="Garamond"/>
          <w:sz w:val="24"/>
          <w:szCs w:val="28"/>
        </w:rPr>
        <w:tab/>
      </w:r>
      <w:r w:rsidRPr="00E24301">
        <w:rPr>
          <w:rFonts w:ascii="Garamond" w:hAnsi="Garamond"/>
          <w:sz w:val="24"/>
          <w:szCs w:val="28"/>
        </w:rPr>
        <w:tab/>
      </w:r>
      <w:r w:rsidR="007862E9" w:rsidRPr="00E24301">
        <w:rPr>
          <w:rFonts w:ascii="Garamond" w:hAnsi="Garamond"/>
          <w:sz w:val="24"/>
          <w:szCs w:val="28"/>
        </w:rPr>
        <w:t>9</w:t>
      </w:r>
      <w:r w:rsidR="00F86545">
        <w:rPr>
          <w:rFonts w:ascii="Garamond" w:hAnsi="Garamond"/>
          <w:sz w:val="24"/>
          <w:szCs w:val="28"/>
        </w:rPr>
        <w:t>9</w:t>
      </w:r>
      <w:r w:rsidRPr="00E24301">
        <w:rPr>
          <w:rFonts w:ascii="Garamond" w:hAnsi="Garamond"/>
          <w:sz w:val="24"/>
          <w:szCs w:val="28"/>
        </w:rPr>
        <w:t>%</w:t>
      </w:r>
    </w:p>
    <w:p w:rsidR="00581E9D"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November</w:t>
      </w:r>
      <w:r w:rsidRPr="00E24301">
        <w:rPr>
          <w:rFonts w:ascii="Garamond" w:hAnsi="Garamond"/>
          <w:sz w:val="24"/>
          <w:szCs w:val="28"/>
        </w:rPr>
        <w:tab/>
      </w:r>
      <w:r w:rsidR="004D4A64" w:rsidRPr="00E24301">
        <w:rPr>
          <w:rFonts w:ascii="Garamond" w:hAnsi="Garamond"/>
          <w:sz w:val="24"/>
          <w:szCs w:val="28"/>
        </w:rPr>
        <w:tab/>
      </w:r>
      <w:r w:rsidR="00F86545">
        <w:rPr>
          <w:rFonts w:ascii="Garamond" w:hAnsi="Garamond"/>
          <w:sz w:val="24"/>
          <w:szCs w:val="28"/>
        </w:rPr>
        <w:t>330</w:t>
      </w:r>
      <w:r w:rsidRPr="00E24301">
        <w:rPr>
          <w:rFonts w:ascii="Garamond" w:hAnsi="Garamond"/>
          <w:sz w:val="24"/>
          <w:szCs w:val="28"/>
        </w:rPr>
        <w:tab/>
      </w:r>
      <w:r w:rsidRPr="00E24301">
        <w:rPr>
          <w:rFonts w:ascii="Garamond" w:hAnsi="Garamond"/>
          <w:sz w:val="24"/>
          <w:szCs w:val="28"/>
        </w:rPr>
        <w:tab/>
      </w:r>
      <w:r w:rsidR="00F86545">
        <w:rPr>
          <w:rFonts w:ascii="Garamond" w:hAnsi="Garamond"/>
          <w:sz w:val="24"/>
          <w:szCs w:val="28"/>
        </w:rPr>
        <w:t>100</w:t>
      </w:r>
      <w:r w:rsidRPr="00E24301">
        <w:rPr>
          <w:rFonts w:ascii="Garamond" w:hAnsi="Garamond"/>
          <w:sz w:val="24"/>
          <w:szCs w:val="28"/>
        </w:rPr>
        <w:t>%</w:t>
      </w:r>
    </w:p>
    <w:p w:rsidR="00581E9D"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December</w:t>
      </w:r>
      <w:r w:rsidRPr="00E24301">
        <w:rPr>
          <w:rFonts w:ascii="Garamond" w:hAnsi="Garamond"/>
          <w:sz w:val="24"/>
          <w:szCs w:val="28"/>
        </w:rPr>
        <w:tab/>
      </w:r>
      <w:r w:rsidR="004D4A64" w:rsidRPr="00E24301">
        <w:rPr>
          <w:rFonts w:ascii="Garamond" w:hAnsi="Garamond"/>
          <w:sz w:val="24"/>
          <w:szCs w:val="28"/>
        </w:rPr>
        <w:tab/>
      </w:r>
      <w:r w:rsidR="00DD5E92" w:rsidRPr="00E24301">
        <w:rPr>
          <w:rFonts w:ascii="Garamond" w:hAnsi="Garamond"/>
          <w:sz w:val="24"/>
          <w:szCs w:val="28"/>
        </w:rPr>
        <w:t>3</w:t>
      </w:r>
      <w:r w:rsidR="00F86545">
        <w:rPr>
          <w:rFonts w:ascii="Garamond" w:hAnsi="Garamond"/>
          <w:sz w:val="24"/>
          <w:szCs w:val="28"/>
        </w:rPr>
        <w:t>30</w:t>
      </w:r>
      <w:r w:rsidRPr="00E24301">
        <w:rPr>
          <w:rFonts w:ascii="Garamond" w:hAnsi="Garamond"/>
          <w:sz w:val="24"/>
          <w:szCs w:val="28"/>
        </w:rPr>
        <w:tab/>
      </w:r>
      <w:r w:rsidRPr="00E24301">
        <w:rPr>
          <w:rFonts w:ascii="Garamond" w:hAnsi="Garamond"/>
          <w:sz w:val="24"/>
          <w:szCs w:val="28"/>
        </w:rPr>
        <w:tab/>
      </w:r>
      <w:r w:rsidR="00F86545">
        <w:rPr>
          <w:rFonts w:ascii="Garamond" w:hAnsi="Garamond"/>
          <w:sz w:val="24"/>
          <w:szCs w:val="28"/>
        </w:rPr>
        <w:t>100</w:t>
      </w:r>
      <w:r w:rsidRPr="00E24301">
        <w:rPr>
          <w:rFonts w:ascii="Garamond" w:hAnsi="Garamond"/>
          <w:sz w:val="24"/>
          <w:szCs w:val="28"/>
        </w:rPr>
        <w:t>%</w:t>
      </w:r>
    </w:p>
    <w:p w:rsidR="00581E9D"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January</w:t>
      </w:r>
      <w:r w:rsidRPr="00E24301">
        <w:rPr>
          <w:rFonts w:ascii="Garamond" w:hAnsi="Garamond"/>
          <w:sz w:val="24"/>
          <w:szCs w:val="28"/>
        </w:rPr>
        <w:tab/>
      </w:r>
      <w:r w:rsidRPr="00E24301">
        <w:rPr>
          <w:rFonts w:ascii="Garamond" w:hAnsi="Garamond"/>
          <w:sz w:val="24"/>
          <w:szCs w:val="28"/>
        </w:rPr>
        <w:tab/>
      </w:r>
      <w:r w:rsidR="004D4A64" w:rsidRPr="00E24301">
        <w:rPr>
          <w:rFonts w:ascii="Garamond" w:hAnsi="Garamond"/>
          <w:sz w:val="24"/>
          <w:szCs w:val="28"/>
        </w:rPr>
        <w:tab/>
      </w:r>
      <w:r w:rsidR="00DD5E92" w:rsidRPr="00E24301">
        <w:rPr>
          <w:rFonts w:ascii="Garamond" w:hAnsi="Garamond"/>
          <w:sz w:val="24"/>
          <w:szCs w:val="28"/>
        </w:rPr>
        <w:t>3</w:t>
      </w:r>
      <w:r w:rsidR="00F86545">
        <w:rPr>
          <w:rFonts w:ascii="Garamond" w:hAnsi="Garamond"/>
          <w:sz w:val="24"/>
          <w:szCs w:val="28"/>
        </w:rPr>
        <w:t>26</w:t>
      </w:r>
      <w:r w:rsidRPr="00E24301">
        <w:rPr>
          <w:rFonts w:ascii="Garamond" w:hAnsi="Garamond"/>
          <w:sz w:val="24"/>
          <w:szCs w:val="28"/>
        </w:rPr>
        <w:tab/>
      </w:r>
      <w:r w:rsidRPr="00E24301">
        <w:rPr>
          <w:rFonts w:ascii="Garamond" w:hAnsi="Garamond"/>
          <w:sz w:val="24"/>
          <w:szCs w:val="28"/>
        </w:rPr>
        <w:tab/>
      </w:r>
      <w:r w:rsidR="00E24301" w:rsidRPr="00E24301">
        <w:rPr>
          <w:rFonts w:ascii="Garamond" w:hAnsi="Garamond"/>
          <w:sz w:val="24"/>
          <w:szCs w:val="28"/>
        </w:rPr>
        <w:t>9</w:t>
      </w:r>
      <w:r w:rsidR="00F86545">
        <w:rPr>
          <w:rFonts w:ascii="Garamond" w:hAnsi="Garamond"/>
          <w:sz w:val="24"/>
          <w:szCs w:val="28"/>
        </w:rPr>
        <w:t>9</w:t>
      </w:r>
      <w:r w:rsidRPr="00E24301">
        <w:rPr>
          <w:rFonts w:ascii="Garamond" w:hAnsi="Garamond"/>
          <w:sz w:val="24"/>
          <w:szCs w:val="28"/>
        </w:rPr>
        <w:t>%</w:t>
      </w:r>
    </w:p>
    <w:p w:rsidR="00581E9D"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February</w:t>
      </w:r>
      <w:r w:rsidRPr="00E24301">
        <w:rPr>
          <w:rFonts w:ascii="Garamond" w:hAnsi="Garamond"/>
          <w:sz w:val="24"/>
          <w:szCs w:val="28"/>
        </w:rPr>
        <w:tab/>
      </w:r>
      <w:r w:rsidR="004D4A64" w:rsidRPr="00E24301">
        <w:rPr>
          <w:rFonts w:ascii="Garamond" w:hAnsi="Garamond"/>
          <w:sz w:val="24"/>
          <w:szCs w:val="28"/>
        </w:rPr>
        <w:tab/>
      </w:r>
      <w:r w:rsidR="007862E9" w:rsidRPr="00E24301">
        <w:rPr>
          <w:rFonts w:ascii="Garamond" w:hAnsi="Garamond"/>
          <w:sz w:val="24"/>
          <w:szCs w:val="28"/>
        </w:rPr>
        <w:t>3</w:t>
      </w:r>
      <w:r w:rsidR="00F86545">
        <w:rPr>
          <w:rFonts w:ascii="Garamond" w:hAnsi="Garamond"/>
          <w:sz w:val="24"/>
          <w:szCs w:val="28"/>
        </w:rPr>
        <w:t>27</w:t>
      </w:r>
      <w:r w:rsidRPr="00E24301">
        <w:rPr>
          <w:rFonts w:ascii="Garamond" w:hAnsi="Garamond"/>
          <w:sz w:val="24"/>
          <w:szCs w:val="28"/>
        </w:rPr>
        <w:tab/>
      </w:r>
      <w:r w:rsidRPr="00E24301">
        <w:rPr>
          <w:rFonts w:ascii="Garamond" w:hAnsi="Garamond"/>
          <w:sz w:val="24"/>
          <w:szCs w:val="28"/>
        </w:rPr>
        <w:tab/>
      </w:r>
      <w:r w:rsidR="00E24301" w:rsidRPr="00E24301">
        <w:rPr>
          <w:rFonts w:ascii="Garamond" w:hAnsi="Garamond"/>
          <w:sz w:val="24"/>
          <w:szCs w:val="28"/>
        </w:rPr>
        <w:t>9</w:t>
      </w:r>
      <w:r w:rsidR="00F86545">
        <w:rPr>
          <w:rFonts w:ascii="Garamond" w:hAnsi="Garamond"/>
          <w:sz w:val="24"/>
          <w:szCs w:val="28"/>
        </w:rPr>
        <w:t>9</w:t>
      </w:r>
      <w:r w:rsidRPr="00E24301">
        <w:rPr>
          <w:rFonts w:ascii="Garamond" w:hAnsi="Garamond"/>
          <w:sz w:val="24"/>
          <w:szCs w:val="28"/>
        </w:rPr>
        <w:t>%</w:t>
      </w:r>
      <w:r w:rsidRPr="00E24301">
        <w:rPr>
          <w:rFonts w:ascii="Garamond" w:hAnsi="Garamond"/>
          <w:sz w:val="24"/>
          <w:szCs w:val="28"/>
        </w:rPr>
        <w:tab/>
      </w:r>
    </w:p>
    <w:p w:rsidR="00581E9D"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March</w:t>
      </w:r>
      <w:r w:rsidRPr="00E24301">
        <w:rPr>
          <w:rFonts w:ascii="Garamond" w:hAnsi="Garamond"/>
          <w:sz w:val="24"/>
          <w:szCs w:val="28"/>
        </w:rPr>
        <w:tab/>
      </w:r>
      <w:r w:rsidRPr="00E24301">
        <w:rPr>
          <w:rFonts w:ascii="Garamond" w:hAnsi="Garamond"/>
          <w:sz w:val="24"/>
          <w:szCs w:val="28"/>
        </w:rPr>
        <w:tab/>
      </w:r>
      <w:r w:rsidR="004D4A64" w:rsidRPr="00E24301">
        <w:rPr>
          <w:rFonts w:ascii="Garamond" w:hAnsi="Garamond"/>
          <w:sz w:val="24"/>
          <w:szCs w:val="28"/>
        </w:rPr>
        <w:tab/>
      </w:r>
      <w:r w:rsidR="00DD5E92" w:rsidRPr="00E24301">
        <w:rPr>
          <w:rFonts w:ascii="Garamond" w:hAnsi="Garamond"/>
          <w:sz w:val="24"/>
          <w:szCs w:val="28"/>
        </w:rPr>
        <w:t>3</w:t>
      </w:r>
      <w:r w:rsidR="00F86545">
        <w:rPr>
          <w:rFonts w:ascii="Garamond" w:hAnsi="Garamond"/>
          <w:sz w:val="24"/>
          <w:szCs w:val="28"/>
        </w:rPr>
        <w:t>26</w:t>
      </w:r>
      <w:r w:rsidRPr="00E24301">
        <w:rPr>
          <w:rFonts w:ascii="Garamond" w:hAnsi="Garamond"/>
          <w:sz w:val="24"/>
          <w:szCs w:val="28"/>
        </w:rPr>
        <w:tab/>
      </w:r>
      <w:r w:rsidRPr="00E24301">
        <w:rPr>
          <w:rFonts w:ascii="Garamond" w:hAnsi="Garamond"/>
          <w:sz w:val="24"/>
          <w:szCs w:val="28"/>
        </w:rPr>
        <w:tab/>
      </w:r>
      <w:r w:rsidR="00E24301" w:rsidRPr="00E24301">
        <w:rPr>
          <w:rFonts w:ascii="Garamond" w:hAnsi="Garamond"/>
          <w:sz w:val="24"/>
          <w:szCs w:val="28"/>
        </w:rPr>
        <w:t>9</w:t>
      </w:r>
      <w:r w:rsidR="00F86545">
        <w:rPr>
          <w:rFonts w:ascii="Garamond" w:hAnsi="Garamond"/>
          <w:sz w:val="24"/>
          <w:szCs w:val="28"/>
        </w:rPr>
        <w:t>9</w:t>
      </w:r>
      <w:r w:rsidRPr="00E24301">
        <w:rPr>
          <w:rFonts w:ascii="Garamond" w:hAnsi="Garamond"/>
          <w:sz w:val="24"/>
          <w:szCs w:val="28"/>
        </w:rPr>
        <w:t>%</w:t>
      </w:r>
    </w:p>
    <w:p w:rsidR="00581E9D"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April</w:t>
      </w:r>
      <w:r w:rsidRPr="00E24301">
        <w:rPr>
          <w:rFonts w:ascii="Garamond" w:hAnsi="Garamond"/>
          <w:sz w:val="24"/>
          <w:szCs w:val="28"/>
        </w:rPr>
        <w:tab/>
      </w:r>
      <w:r w:rsidRPr="00E24301">
        <w:rPr>
          <w:rFonts w:ascii="Garamond" w:hAnsi="Garamond"/>
          <w:sz w:val="24"/>
          <w:szCs w:val="28"/>
        </w:rPr>
        <w:tab/>
      </w:r>
      <w:r w:rsidR="004D4A64" w:rsidRPr="00E24301">
        <w:rPr>
          <w:rFonts w:ascii="Garamond" w:hAnsi="Garamond"/>
          <w:sz w:val="24"/>
          <w:szCs w:val="28"/>
        </w:rPr>
        <w:tab/>
      </w:r>
      <w:r w:rsidRPr="00E24301">
        <w:rPr>
          <w:rFonts w:ascii="Garamond" w:hAnsi="Garamond"/>
          <w:sz w:val="24"/>
          <w:szCs w:val="28"/>
        </w:rPr>
        <w:t>3</w:t>
      </w:r>
      <w:r w:rsidR="00F86545">
        <w:rPr>
          <w:rFonts w:ascii="Garamond" w:hAnsi="Garamond"/>
          <w:sz w:val="24"/>
          <w:szCs w:val="28"/>
        </w:rPr>
        <w:t>27</w:t>
      </w:r>
      <w:r w:rsidRPr="00E24301">
        <w:rPr>
          <w:rFonts w:ascii="Garamond" w:hAnsi="Garamond"/>
          <w:sz w:val="24"/>
          <w:szCs w:val="28"/>
        </w:rPr>
        <w:tab/>
      </w:r>
      <w:r w:rsidRPr="00E24301">
        <w:rPr>
          <w:rFonts w:ascii="Garamond" w:hAnsi="Garamond"/>
          <w:sz w:val="24"/>
          <w:szCs w:val="28"/>
        </w:rPr>
        <w:tab/>
      </w:r>
      <w:r w:rsidR="00E24301" w:rsidRPr="00E24301">
        <w:rPr>
          <w:rFonts w:ascii="Garamond" w:hAnsi="Garamond"/>
          <w:sz w:val="24"/>
          <w:szCs w:val="28"/>
        </w:rPr>
        <w:t>9</w:t>
      </w:r>
      <w:r w:rsidR="00F86545">
        <w:rPr>
          <w:rFonts w:ascii="Garamond" w:hAnsi="Garamond"/>
          <w:sz w:val="24"/>
          <w:szCs w:val="28"/>
        </w:rPr>
        <w:t>9</w:t>
      </w:r>
      <w:r w:rsidRPr="00E24301">
        <w:rPr>
          <w:rFonts w:ascii="Garamond" w:hAnsi="Garamond"/>
          <w:sz w:val="24"/>
          <w:szCs w:val="28"/>
        </w:rPr>
        <w:t>%</w:t>
      </w:r>
    </w:p>
    <w:p w:rsidR="008508BE" w:rsidRPr="00E24301" w:rsidRDefault="00581E9D" w:rsidP="00032720">
      <w:pPr>
        <w:spacing w:after="0" w:line="240" w:lineRule="auto"/>
        <w:ind w:firstLine="720"/>
        <w:rPr>
          <w:rFonts w:ascii="Garamond" w:hAnsi="Garamond"/>
          <w:sz w:val="24"/>
          <w:szCs w:val="28"/>
        </w:rPr>
      </w:pPr>
      <w:r w:rsidRPr="00E24301">
        <w:rPr>
          <w:rFonts w:ascii="Garamond" w:hAnsi="Garamond"/>
          <w:sz w:val="24"/>
          <w:szCs w:val="28"/>
        </w:rPr>
        <w:t>May</w:t>
      </w:r>
      <w:r w:rsidRPr="00E24301">
        <w:rPr>
          <w:rFonts w:ascii="Garamond" w:hAnsi="Garamond"/>
          <w:sz w:val="24"/>
          <w:szCs w:val="28"/>
        </w:rPr>
        <w:tab/>
      </w:r>
      <w:r w:rsidRPr="00E24301">
        <w:rPr>
          <w:rFonts w:ascii="Garamond" w:hAnsi="Garamond"/>
          <w:sz w:val="24"/>
          <w:szCs w:val="28"/>
        </w:rPr>
        <w:tab/>
      </w:r>
      <w:r w:rsidR="004D4A64" w:rsidRPr="00E24301">
        <w:rPr>
          <w:rFonts w:ascii="Garamond" w:hAnsi="Garamond"/>
          <w:sz w:val="24"/>
          <w:szCs w:val="28"/>
        </w:rPr>
        <w:tab/>
      </w:r>
      <w:r w:rsidRPr="00E24301">
        <w:rPr>
          <w:rFonts w:ascii="Garamond" w:hAnsi="Garamond"/>
          <w:sz w:val="24"/>
          <w:szCs w:val="28"/>
        </w:rPr>
        <w:t>3</w:t>
      </w:r>
      <w:r w:rsidR="00F86545">
        <w:rPr>
          <w:rFonts w:ascii="Garamond" w:hAnsi="Garamond"/>
          <w:sz w:val="24"/>
          <w:szCs w:val="28"/>
        </w:rPr>
        <w:t>27</w:t>
      </w:r>
      <w:r w:rsidRPr="00E24301">
        <w:rPr>
          <w:rFonts w:ascii="Garamond" w:hAnsi="Garamond"/>
          <w:sz w:val="24"/>
          <w:szCs w:val="28"/>
        </w:rPr>
        <w:tab/>
      </w:r>
      <w:r w:rsidRPr="00E24301">
        <w:rPr>
          <w:rFonts w:ascii="Garamond" w:hAnsi="Garamond"/>
          <w:sz w:val="24"/>
          <w:szCs w:val="28"/>
        </w:rPr>
        <w:tab/>
      </w:r>
      <w:r w:rsidR="00E24301" w:rsidRPr="00E24301">
        <w:rPr>
          <w:rFonts w:ascii="Garamond" w:hAnsi="Garamond"/>
          <w:sz w:val="24"/>
          <w:szCs w:val="28"/>
        </w:rPr>
        <w:t>9</w:t>
      </w:r>
      <w:r w:rsidR="00F86545">
        <w:rPr>
          <w:rFonts w:ascii="Garamond" w:hAnsi="Garamond"/>
          <w:sz w:val="24"/>
          <w:szCs w:val="28"/>
        </w:rPr>
        <w:t>9</w:t>
      </w:r>
      <w:r w:rsidRPr="00E24301">
        <w:rPr>
          <w:rFonts w:ascii="Garamond" w:hAnsi="Garamond"/>
          <w:sz w:val="24"/>
          <w:szCs w:val="28"/>
        </w:rPr>
        <w:t>%</w:t>
      </w:r>
    </w:p>
    <w:p w:rsidR="001D5A21" w:rsidRDefault="001D5A21" w:rsidP="00581E9D">
      <w:pPr>
        <w:rPr>
          <w:rFonts w:ascii="Garamond" w:hAnsi="Garamond"/>
          <w:sz w:val="24"/>
          <w:szCs w:val="28"/>
        </w:rPr>
      </w:pPr>
    </w:p>
    <w:p w:rsidR="00581E9D" w:rsidRPr="002E14EC" w:rsidRDefault="008508BE" w:rsidP="00581E9D">
      <w:pPr>
        <w:rPr>
          <w:rFonts w:ascii="Garamond" w:hAnsi="Garamond"/>
          <w:sz w:val="24"/>
          <w:szCs w:val="28"/>
        </w:rPr>
      </w:pPr>
      <w:r w:rsidRPr="002E14EC">
        <w:rPr>
          <w:rFonts w:ascii="Garamond" w:hAnsi="Garamond"/>
          <w:sz w:val="24"/>
          <w:szCs w:val="28"/>
        </w:rPr>
        <w:t>Enrollment by Type of Eligibility:</w:t>
      </w:r>
      <w:r w:rsidR="004D4A64" w:rsidRPr="002E14EC">
        <w:rPr>
          <w:rFonts w:ascii="Garamond" w:hAnsi="Garamond"/>
          <w:sz w:val="24"/>
          <w:szCs w:val="28"/>
        </w:rPr>
        <w:tab/>
      </w:r>
      <w:r w:rsidR="004D4A64" w:rsidRPr="002E14EC">
        <w:rPr>
          <w:rFonts w:ascii="Garamond" w:hAnsi="Garamond"/>
          <w:sz w:val="24"/>
          <w:szCs w:val="28"/>
        </w:rPr>
        <w:tab/>
      </w:r>
      <w:r w:rsidR="004D4A64" w:rsidRPr="002E14EC">
        <w:rPr>
          <w:rFonts w:ascii="Garamond" w:hAnsi="Garamond"/>
          <w:sz w:val="24"/>
          <w:szCs w:val="28"/>
        </w:rPr>
        <w:tab/>
        <w:t>Children</w:t>
      </w:r>
      <w:r w:rsidR="004D4A64" w:rsidRPr="002E14EC">
        <w:rPr>
          <w:rFonts w:ascii="Garamond" w:hAnsi="Garamond"/>
          <w:sz w:val="24"/>
          <w:szCs w:val="28"/>
        </w:rPr>
        <w:tab/>
        <w:t>Percentage</w:t>
      </w:r>
    </w:p>
    <w:p w:rsidR="008508BE" w:rsidRPr="00E24301" w:rsidRDefault="008508BE" w:rsidP="00032720">
      <w:pPr>
        <w:spacing w:after="0"/>
        <w:rPr>
          <w:rFonts w:ascii="Garamond" w:hAnsi="Garamond"/>
          <w:sz w:val="24"/>
          <w:szCs w:val="28"/>
        </w:rPr>
      </w:pPr>
      <w:r w:rsidRPr="002E14EC">
        <w:rPr>
          <w:rFonts w:ascii="Garamond" w:hAnsi="Garamond"/>
          <w:color w:val="FF0000"/>
          <w:sz w:val="24"/>
          <w:szCs w:val="28"/>
        </w:rPr>
        <w:tab/>
      </w:r>
      <w:r w:rsidRPr="00E24301">
        <w:rPr>
          <w:rFonts w:ascii="Garamond" w:hAnsi="Garamond"/>
          <w:sz w:val="24"/>
          <w:szCs w:val="28"/>
        </w:rPr>
        <w:t>Income below 100% of federal poverty line</w:t>
      </w:r>
      <w:r w:rsidRPr="00E24301">
        <w:rPr>
          <w:rFonts w:ascii="Garamond" w:hAnsi="Garamond"/>
          <w:sz w:val="24"/>
          <w:szCs w:val="28"/>
        </w:rPr>
        <w:tab/>
      </w:r>
      <w:r w:rsidR="00486BD6">
        <w:rPr>
          <w:rFonts w:ascii="Garamond" w:hAnsi="Garamond"/>
          <w:sz w:val="24"/>
          <w:szCs w:val="28"/>
        </w:rPr>
        <w:t>176</w:t>
      </w:r>
      <w:r w:rsidR="004D4A64" w:rsidRPr="00E24301">
        <w:rPr>
          <w:rFonts w:ascii="Garamond" w:hAnsi="Garamond"/>
          <w:sz w:val="24"/>
          <w:szCs w:val="28"/>
        </w:rPr>
        <w:tab/>
      </w:r>
      <w:r w:rsidR="004D4A64" w:rsidRPr="00E24301">
        <w:rPr>
          <w:rFonts w:ascii="Garamond" w:hAnsi="Garamond"/>
          <w:sz w:val="24"/>
          <w:szCs w:val="28"/>
        </w:rPr>
        <w:tab/>
      </w:r>
      <w:r w:rsidR="00486BD6">
        <w:rPr>
          <w:rFonts w:ascii="Garamond" w:hAnsi="Garamond"/>
          <w:sz w:val="24"/>
          <w:szCs w:val="28"/>
        </w:rPr>
        <w:t>49</w:t>
      </w:r>
      <w:r w:rsidR="004D4A64" w:rsidRPr="00E24301">
        <w:rPr>
          <w:rFonts w:ascii="Garamond" w:hAnsi="Garamond"/>
          <w:sz w:val="24"/>
          <w:szCs w:val="28"/>
        </w:rPr>
        <w:t>%</w:t>
      </w:r>
    </w:p>
    <w:p w:rsidR="008508BE" w:rsidRPr="00E24301" w:rsidRDefault="008508BE" w:rsidP="00032720">
      <w:pPr>
        <w:spacing w:after="0"/>
        <w:rPr>
          <w:rFonts w:ascii="Garamond" w:hAnsi="Garamond"/>
          <w:sz w:val="24"/>
          <w:szCs w:val="28"/>
        </w:rPr>
      </w:pPr>
      <w:r w:rsidRPr="00E24301">
        <w:rPr>
          <w:rFonts w:ascii="Garamond" w:hAnsi="Garamond"/>
          <w:sz w:val="24"/>
          <w:szCs w:val="28"/>
        </w:rPr>
        <w:tab/>
        <w:t>Public assistance such as TANF, SSI</w:t>
      </w:r>
      <w:r w:rsidRPr="00E24301">
        <w:rPr>
          <w:rFonts w:ascii="Garamond" w:hAnsi="Garamond"/>
          <w:sz w:val="24"/>
          <w:szCs w:val="28"/>
        </w:rPr>
        <w:tab/>
      </w:r>
      <w:r w:rsidRPr="00E24301">
        <w:rPr>
          <w:rFonts w:ascii="Garamond" w:hAnsi="Garamond"/>
          <w:sz w:val="24"/>
          <w:szCs w:val="28"/>
        </w:rPr>
        <w:tab/>
      </w:r>
      <w:r w:rsidR="00486BD6">
        <w:rPr>
          <w:rFonts w:ascii="Garamond" w:hAnsi="Garamond"/>
          <w:sz w:val="24"/>
          <w:szCs w:val="28"/>
        </w:rPr>
        <w:t>74</w:t>
      </w:r>
      <w:r w:rsidR="004D4A64" w:rsidRPr="00E24301">
        <w:rPr>
          <w:rFonts w:ascii="Garamond" w:hAnsi="Garamond"/>
          <w:sz w:val="24"/>
          <w:szCs w:val="28"/>
        </w:rPr>
        <w:tab/>
      </w:r>
      <w:r w:rsidR="004D4A64" w:rsidRPr="00E24301">
        <w:rPr>
          <w:rFonts w:ascii="Garamond" w:hAnsi="Garamond"/>
          <w:sz w:val="24"/>
          <w:szCs w:val="28"/>
        </w:rPr>
        <w:tab/>
      </w:r>
      <w:r w:rsidR="00486BD6">
        <w:rPr>
          <w:rFonts w:ascii="Garamond" w:hAnsi="Garamond"/>
          <w:sz w:val="24"/>
          <w:szCs w:val="28"/>
        </w:rPr>
        <w:t>21</w:t>
      </w:r>
      <w:r w:rsidR="004D4A64" w:rsidRPr="00E24301">
        <w:rPr>
          <w:rFonts w:ascii="Garamond" w:hAnsi="Garamond"/>
          <w:sz w:val="24"/>
          <w:szCs w:val="28"/>
        </w:rPr>
        <w:t>%</w:t>
      </w:r>
    </w:p>
    <w:p w:rsidR="008508BE" w:rsidRPr="00E24301" w:rsidRDefault="008508BE" w:rsidP="00032720">
      <w:pPr>
        <w:spacing w:after="0"/>
        <w:rPr>
          <w:rFonts w:ascii="Garamond" w:hAnsi="Garamond"/>
          <w:sz w:val="24"/>
          <w:szCs w:val="28"/>
        </w:rPr>
      </w:pPr>
      <w:r w:rsidRPr="00E24301">
        <w:rPr>
          <w:rFonts w:ascii="Garamond" w:hAnsi="Garamond"/>
          <w:sz w:val="24"/>
          <w:szCs w:val="28"/>
        </w:rPr>
        <w:tab/>
        <w:t>Status as a foster child</w:t>
      </w:r>
      <w:r w:rsidRPr="00E24301">
        <w:rPr>
          <w:rFonts w:ascii="Garamond" w:hAnsi="Garamond"/>
          <w:sz w:val="24"/>
          <w:szCs w:val="28"/>
        </w:rPr>
        <w:tab/>
      </w:r>
      <w:r w:rsidRPr="00E24301">
        <w:rPr>
          <w:rFonts w:ascii="Garamond" w:hAnsi="Garamond"/>
          <w:sz w:val="24"/>
          <w:szCs w:val="28"/>
        </w:rPr>
        <w:tab/>
      </w:r>
      <w:r w:rsidRPr="00E24301">
        <w:rPr>
          <w:rFonts w:ascii="Garamond" w:hAnsi="Garamond"/>
          <w:sz w:val="24"/>
          <w:szCs w:val="28"/>
        </w:rPr>
        <w:tab/>
      </w:r>
      <w:r w:rsidRPr="00E24301">
        <w:rPr>
          <w:rFonts w:ascii="Garamond" w:hAnsi="Garamond"/>
          <w:sz w:val="24"/>
          <w:szCs w:val="28"/>
        </w:rPr>
        <w:tab/>
      </w:r>
      <w:r w:rsidR="00486BD6">
        <w:rPr>
          <w:rFonts w:ascii="Garamond" w:hAnsi="Garamond"/>
          <w:sz w:val="24"/>
          <w:szCs w:val="28"/>
        </w:rPr>
        <w:t>24</w:t>
      </w:r>
      <w:r w:rsidR="004D4A64" w:rsidRPr="00E24301">
        <w:rPr>
          <w:rFonts w:ascii="Garamond" w:hAnsi="Garamond"/>
          <w:sz w:val="24"/>
          <w:szCs w:val="28"/>
        </w:rPr>
        <w:tab/>
      </w:r>
      <w:r w:rsidR="004D4A64" w:rsidRPr="00E24301">
        <w:rPr>
          <w:rFonts w:ascii="Garamond" w:hAnsi="Garamond"/>
          <w:sz w:val="24"/>
          <w:szCs w:val="28"/>
        </w:rPr>
        <w:tab/>
      </w:r>
      <w:r w:rsidR="00486BD6">
        <w:rPr>
          <w:rFonts w:ascii="Garamond" w:hAnsi="Garamond"/>
          <w:sz w:val="24"/>
          <w:szCs w:val="28"/>
        </w:rPr>
        <w:t>7</w:t>
      </w:r>
      <w:r w:rsidR="004D4A64" w:rsidRPr="00E24301">
        <w:rPr>
          <w:rFonts w:ascii="Garamond" w:hAnsi="Garamond"/>
          <w:sz w:val="24"/>
          <w:szCs w:val="28"/>
        </w:rPr>
        <w:t>%</w:t>
      </w:r>
    </w:p>
    <w:p w:rsidR="008508BE" w:rsidRPr="00E24301" w:rsidRDefault="008508BE" w:rsidP="00032720">
      <w:pPr>
        <w:spacing w:after="0"/>
        <w:rPr>
          <w:rFonts w:ascii="Garamond" w:hAnsi="Garamond"/>
          <w:sz w:val="24"/>
          <w:szCs w:val="28"/>
        </w:rPr>
      </w:pPr>
      <w:r w:rsidRPr="00E24301">
        <w:rPr>
          <w:rFonts w:ascii="Garamond" w:hAnsi="Garamond"/>
          <w:sz w:val="24"/>
          <w:szCs w:val="28"/>
        </w:rPr>
        <w:tab/>
        <w:t>Status as homeless</w:t>
      </w:r>
      <w:r w:rsidRPr="00E24301">
        <w:rPr>
          <w:rFonts w:ascii="Garamond" w:hAnsi="Garamond"/>
          <w:sz w:val="24"/>
          <w:szCs w:val="28"/>
        </w:rPr>
        <w:tab/>
      </w:r>
      <w:r w:rsidRPr="00E24301">
        <w:rPr>
          <w:rFonts w:ascii="Garamond" w:hAnsi="Garamond"/>
          <w:sz w:val="24"/>
          <w:szCs w:val="28"/>
        </w:rPr>
        <w:tab/>
      </w:r>
      <w:r w:rsidRPr="00E24301">
        <w:rPr>
          <w:rFonts w:ascii="Garamond" w:hAnsi="Garamond"/>
          <w:sz w:val="24"/>
          <w:szCs w:val="28"/>
        </w:rPr>
        <w:tab/>
      </w:r>
      <w:r w:rsidRPr="00E24301">
        <w:rPr>
          <w:rFonts w:ascii="Garamond" w:hAnsi="Garamond"/>
          <w:sz w:val="24"/>
          <w:szCs w:val="28"/>
        </w:rPr>
        <w:tab/>
      </w:r>
      <w:r w:rsidR="00486BD6">
        <w:rPr>
          <w:rFonts w:ascii="Garamond" w:hAnsi="Garamond"/>
          <w:sz w:val="24"/>
          <w:szCs w:val="28"/>
        </w:rPr>
        <w:t>4</w:t>
      </w:r>
      <w:r w:rsidR="004D4A64" w:rsidRPr="00E24301">
        <w:rPr>
          <w:rFonts w:ascii="Garamond" w:hAnsi="Garamond"/>
          <w:sz w:val="24"/>
          <w:szCs w:val="28"/>
        </w:rPr>
        <w:tab/>
      </w:r>
      <w:r w:rsidR="004D4A64" w:rsidRPr="00E24301">
        <w:rPr>
          <w:rFonts w:ascii="Garamond" w:hAnsi="Garamond"/>
          <w:sz w:val="24"/>
          <w:szCs w:val="28"/>
        </w:rPr>
        <w:tab/>
        <w:t>1%</w:t>
      </w:r>
    </w:p>
    <w:p w:rsidR="00DD5E92" w:rsidRPr="00E24301" w:rsidRDefault="008508BE" w:rsidP="00032720">
      <w:pPr>
        <w:spacing w:after="0"/>
        <w:rPr>
          <w:rFonts w:ascii="Garamond" w:hAnsi="Garamond"/>
          <w:sz w:val="24"/>
          <w:szCs w:val="28"/>
        </w:rPr>
      </w:pPr>
      <w:r w:rsidRPr="00E24301">
        <w:rPr>
          <w:rFonts w:ascii="Garamond" w:hAnsi="Garamond"/>
          <w:sz w:val="24"/>
          <w:szCs w:val="28"/>
        </w:rPr>
        <w:tab/>
      </w:r>
      <w:r w:rsidR="00DD5E92" w:rsidRPr="00E24301">
        <w:rPr>
          <w:rFonts w:ascii="Garamond" w:hAnsi="Garamond"/>
          <w:sz w:val="24"/>
          <w:szCs w:val="28"/>
        </w:rPr>
        <w:t>Other type of need not listed above</w:t>
      </w:r>
      <w:r w:rsidR="00DD5E92" w:rsidRPr="00E24301">
        <w:rPr>
          <w:rFonts w:ascii="Garamond" w:hAnsi="Garamond"/>
          <w:sz w:val="24"/>
          <w:szCs w:val="28"/>
        </w:rPr>
        <w:tab/>
      </w:r>
      <w:r w:rsidR="00DD5E92" w:rsidRPr="00E24301">
        <w:rPr>
          <w:rFonts w:ascii="Garamond" w:hAnsi="Garamond"/>
          <w:sz w:val="24"/>
          <w:szCs w:val="28"/>
        </w:rPr>
        <w:tab/>
        <w:t>3</w:t>
      </w:r>
      <w:r w:rsidR="00486BD6">
        <w:rPr>
          <w:rFonts w:ascii="Garamond" w:hAnsi="Garamond"/>
          <w:sz w:val="24"/>
          <w:szCs w:val="28"/>
        </w:rPr>
        <w:t>4</w:t>
      </w:r>
      <w:r w:rsidR="00DD5E92" w:rsidRPr="00E24301">
        <w:rPr>
          <w:rFonts w:ascii="Garamond" w:hAnsi="Garamond"/>
          <w:sz w:val="24"/>
          <w:szCs w:val="28"/>
        </w:rPr>
        <w:tab/>
      </w:r>
      <w:r w:rsidR="00DD5E92" w:rsidRPr="00E24301">
        <w:rPr>
          <w:rFonts w:ascii="Garamond" w:hAnsi="Garamond"/>
          <w:sz w:val="24"/>
          <w:szCs w:val="28"/>
        </w:rPr>
        <w:tab/>
      </w:r>
      <w:r w:rsidR="00486BD6">
        <w:rPr>
          <w:rFonts w:ascii="Garamond" w:hAnsi="Garamond"/>
          <w:sz w:val="24"/>
          <w:szCs w:val="28"/>
        </w:rPr>
        <w:t>9</w:t>
      </w:r>
      <w:r w:rsidR="00DD5E92" w:rsidRPr="00E24301">
        <w:rPr>
          <w:rFonts w:ascii="Garamond" w:hAnsi="Garamond"/>
          <w:sz w:val="24"/>
          <w:szCs w:val="28"/>
        </w:rPr>
        <w:t>%</w:t>
      </w:r>
    </w:p>
    <w:p w:rsidR="006D7E28" w:rsidRPr="00E24301" w:rsidRDefault="008508BE" w:rsidP="00032720">
      <w:pPr>
        <w:spacing w:after="0"/>
        <w:ind w:firstLine="720"/>
        <w:rPr>
          <w:rFonts w:ascii="Garamond" w:hAnsi="Garamond"/>
          <w:sz w:val="24"/>
          <w:szCs w:val="28"/>
        </w:rPr>
      </w:pPr>
      <w:r w:rsidRPr="00E24301">
        <w:rPr>
          <w:rFonts w:ascii="Garamond" w:hAnsi="Garamond"/>
          <w:sz w:val="24"/>
          <w:szCs w:val="28"/>
        </w:rPr>
        <w:t>Over income</w:t>
      </w:r>
      <w:r w:rsidRPr="00E24301">
        <w:rPr>
          <w:rFonts w:ascii="Garamond" w:hAnsi="Garamond"/>
          <w:sz w:val="24"/>
          <w:szCs w:val="28"/>
        </w:rPr>
        <w:tab/>
      </w:r>
      <w:r w:rsidRPr="00E24301">
        <w:rPr>
          <w:rFonts w:ascii="Garamond" w:hAnsi="Garamond"/>
          <w:sz w:val="24"/>
          <w:szCs w:val="28"/>
        </w:rPr>
        <w:tab/>
      </w:r>
      <w:r w:rsidRPr="00E24301">
        <w:rPr>
          <w:rFonts w:ascii="Garamond" w:hAnsi="Garamond"/>
          <w:sz w:val="24"/>
          <w:szCs w:val="28"/>
        </w:rPr>
        <w:tab/>
      </w:r>
      <w:r w:rsidRPr="00E24301">
        <w:rPr>
          <w:rFonts w:ascii="Garamond" w:hAnsi="Garamond"/>
          <w:sz w:val="24"/>
          <w:szCs w:val="28"/>
        </w:rPr>
        <w:tab/>
      </w:r>
      <w:r w:rsidRPr="00E24301">
        <w:rPr>
          <w:rFonts w:ascii="Garamond" w:hAnsi="Garamond"/>
          <w:sz w:val="24"/>
          <w:szCs w:val="28"/>
        </w:rPr>
        <w:tab/>
      </w:r>
      <w:r w:rsidR="00486BD6">
        <w:rPr>
          <w:rFonts w:ascii="Garamond" w:hAnsi="Garamond"/>
          <w:sz w:val="24"/>
          <w:szCs w:val="28"/>
        </w:rPr>
        <w:t>48</w:t>
      </w:r>
      <w:r w:rsidR="004D4A64" w:rsidRPr="00E24301">
        <w:rPr>
          <w:rFonts w:ascii="Garamond" w:hAnsi="Garamond"/>
          <w:sz w:val="24"/>
          <w:szCs w:val="28"/>
        </w:rPr>
        <w:tab/>
      </w:r>
      <w:r w:rsidR="004D4A64" w:rsidRPr="00E24301">
        <w:rPr>
          <w:rFonts w:ascii="Garamond" w:hAnsi="Garamond"/>
          <w:sz w:val="24"/>
          <w:szCs w:val="28"/>
        </w:rPr>
        <w:tab/>
        <w:t>1</w:t>
      </w:r>
      <w:r w:rsidR="00486BD6">
        <w:rPr>
          <w:rFonts w:ascii="Garamond" w:hAnsi="Garamond"/>
          <w:sz w:val="24"/>
          <w:szCs w:val="28"/>
        </w:rPr>
        <w:t>3</w:t>
      </w:r>
      <w:r w:rsidR="004D4A64" w:rsidRPr="00E24301">
        <w:rPr>
          <w:rFonts w:ascii="Garamond" w:hAnsi="Garamond"/>
          <w:sz w:val="24"/>
          <w:szCs w:val="28"/>
        </w:rPr>
        <w:t>%</w:t>
      </w:r>
    </w:p>
    <w:p w:rsidR="00032720" w:rsidRDefault="00032720" w:rsidP="00581E9D">
      <w:pPr>
        <w:rPr>
          <w:rFonts w:ascii="Garamond" w:hAnsi="Garamond"/>
          <w:sz w:val="24"/>
          <w:szCs w:val="28"/>
        </w:rPr>
      </w:pPr>
    </w:p>
    <w:p w:rsidR="004D4A64" w:rsidRPr="002E14EC" w:rsidRDefault="008508BE" w:rsidP="00581E9D">
      <w:pPr>
        <w:rPr>
          <w:rFonts w:ascii="Garamond" w:hAnsi="Garamond"/>
          <w:sz w:val="24"/>
          <w:szCs w:val="28"/>
        </w:rPr>
      </w:pPr>
      <w:r w:rsidRPr="002E14EC">
        <w:rPr>
          <w:rFonts w:ascii="Garamond" w:hAnsi="Garamond"/>
          <w:sz w:val="24"/>
          <w:szCs w:val="28"/>
        </w:rPr>
        <w:t>Enrollment by Race &amp; Ethnicity</w:t>
      </w:r>
      <w:r w:rsidR="004D4A64" w:rsidRPr="002E14EC">
        <w:rPr>
          <w:rFonts w:ascii="Garamond" w:hAnsi="Garamond"/>
          <w:sz w:val="24"/>
          <w:szCs w:val="28"/>
        </w:rPr>
        <w:tab/>
      </w:r>
      <w:r w:rsidR="004D4A64" w:rsidRPr="002E14EC">
        <w:rPr>
          <w:rFonts w:ascii="Garamond" w:hAnsi="Garamond"/>
          <w:sz w:val="24"/>
          <w:szCs w:val="28"/>
        </w:rPr>
        <w:tab/>
        <w:t>Children     Percentage</w:t>
      </w:r>
      <w:r w:rsidR="004D4A64" w:rsidRPr="002E14EC">
        <w:rPr>
          <w:rFonts w:ascii="Garamond" w:hAnsi="Garamond"/>
          <w:sz w:val="24"/>
          <w:szCs w:val="28"/>
        </w:rPr>
        <w:tab/>
      </w:r>
      <w:r w:rsidR="004D4A64" w:rsidRPr="002E14EC">
        <w:rPr>
          <w:rFonts w:ascii="Garamond" w:hAnsi="Garamond"/>
          <w:sz w:val="24"/>
          <w:szCs w:val="28"/>
        </w:rPr>
        <w:tab/>
        <w:t>Children     Percentage</w:t>
      </w:r>
    </w:p>
    <w:p w:rsidR="00EB4CC8" w:rsidRPr="002E14EC" w:rsidRDefault="004D4A64" w:rsidP="004D4A64">
      <w:pPr>
        <w:ind w:left="2880" w:firstLine="720"/>
        <w:rPr>
          <w:rFonts w:ascii="Garamond" w:hAnsi="Garamond"/>
          <w:sz w:val="24"/>
          <w:szCs w:val="28"/>
        </w:rPr>
      </w:pPr>
      <w:r w:rsidRPr="002E14EC">
        <w:rPr>
          <w:rFonts w:ascii="Garamond" w:hAnsi="Garamond"/>
          <w:sz w:val="24"/>
          <w:szCs w:val="28"/>
        </w:rPr>
        <w:t xml:space="preserve">       </w:t>
      </w:r>
      <w:r w:rsidRPr="002E14EC">
        <w:rPr>
          <w:rFonts w:ascii="Garamond" w:hAnsi="Garamond"/>
          <w:sz w:val="24"/>
          <w:szCs w:val="28"/>
        </w:rPr>
        <w:tab/>
      </w:r>
      <w:r w:rsidR="00EB4CC8" w:rsidRPr="002E14EC">
        <w:rPr>
          <w:rFonts w:ascii="Garamond" w:hAnsi="Garamond"/>
          <w:sz w:val="24"/>
          <w:szCs w:val="28"/>
        </w:rPr>
        <w:t>Hispanic/Latino</w:t>
      </w:r>
      <w:r w:rsidR="00EB4CC8" w:rsidRPr="002E14EC">
        <w:rPr>
          <w:rFonts w:ascii="Garamond" w:hAnsi="Garamond"/>
          <w:sz w:val="24"/>
          <w:szCs w:val="28"/>
        </w:rPr>
        <w:tab/>
      </w:r>
      <w:r w:rsidRPr="002E14EC">
        <w:rPr>
          <w:rFonts w:ascii="Garamond" w:hAnsi="Garamond"/>
          <w:sz w:val="24"/>
          <w:szCs w:val="28"/>
        </w:rPr>
        <w:tab/>
        <w:t xml:space="preserve"> </w:t>
      </w:r>
      <w:r w:rsidR="00EB4CC8" w:rsidRPr="002E14EC">
        <w:rPr>
          <w:rFonts w:ascii="Garamond" w:hAnsi="Garamond"/>
          <w:sz w:val="24"/>
          <w:szCs w:val="28"/>
        </w:rPr>
        <w:t>Non-Hispanic/Latino</w:t>
      </w:r>
    </w:p>
    <w:p w:rsidR="008508BE" w:rsidRPr="000C2806" w:rsidRDefault="008508BE" w:rsidP="00032720">
      <w:pPr>
        <w:spacing w:after="0"/>
        <w:ind w:firstLine="720"/>
        <w:rPr>
          <w:rFonts w:ascii="Garamond" w:hAnsi="Garamond"/>
          <w:sz w:val="24"/>
          <w:szCs w:val="28"/>
        </w:rPr>
      </w:pPr>
      <w:r w:rsidRPr="000C2806">
        <w:rPr>
          <w:rFonts w:ascii="Garamond" w:hAnsi="Garamond"/>
          <w:sz w:val="24"/>
          <w:szCs w:val="28"/>
        </w:rPr>
        <w:t>Am</w:t>
      </w:r>
      <w:r w:rsidR="004D4A64" w:rsidRPr="000C2806">
        <w:rPr>
          <w:rFonts w:ascii="Garamond" w:hAnsi="Garamond"/>
          <w:sz w:val="24"/>
          <w:szCs w:val="28"/>
        </w:rPr>
        <w:t>erican Indian or Alaska Native</w:t>
      </w:r>
      <w:r w:rsidR="004D4A64" w:rsidRPr="000C2806">
        <w:rPr>
          <w:rFonts w:ascii="Garamond" w:hAnsi="Garamond"/>
          <w:sz w:val="24"/>
          <w:szCs w:val="28"/>
        </w:rPr>
        <w:tab/>
      </w:r>
      <w:r w:rsidR="00486BD6">
        <w:rPr>
          <w:rFonts w:ascii="Garamond" w:hAnsi="Garamond"/>
          <w:sz w:val="24"/>
          <w:szCs w:val="28"/>
        </w:rPr>
        <w:t>5</w:t>
      </w:r>
      <w:r w:rsidR="002A4A6E" w:rsidRPr="000C2806">
        <w:rPr>
          <w:rFonts w:ascii="Garamond" w:hAnsi="Garamond"/>
          <w:sz w:val="24"/>
          <w:szCs w:val="28"/>
        </w:rPr>
        <w:tab/>
        <w:t xml:space="preserve">       1</w:t>
      </w:r>
      <w:r w:rsidR="00734261" w:rsidRPr="000C2806">
        <w:rPr>
          <w:rFonts w:ascii="Garamond" w:hAnsi="Garamond"/>
          <w:sz w:val="24"/>
          <w:szCs w:val="28"/>
        </w:rPr>
        <w:t>%</w:t>
      </w:r>
      <w:r w:rsidR="00734261" w:rsidRPr="000C2806">
        <w:rPr>
          <w:rFonts w:ascii="Garamond" w:hAnsi="Garamond"/>
          <w:sz w:val="24"/>
          <w:szCs w:val="28"/>
        </w:rPr>
        <w:tab/>
      </w:r>
      <w:r w:rsidR="00734261" w:rsidRPr="000C2806">
        <w:rPr>
          <w:rFonts w:ascii="Garamond" w:hAnsi="Garamond"/>
          <w:sz w:val="24"/>
          <w:szCs w:val="28"/>
        </w:rPr>
        <w:tab/>
      </w:r>
      <w:r w:rsidR="00D94DFA">
        <w:rPr>
          <w:rFonts w:ascii="Garamond" w:hAnsi="Garamond"/>
          <w:sz w:val="24"/>
          <w:szCs w:val="28"/>
        </w:rPr>
        <w:t>59</w:t>
      </w:r>
      <w:r w:rsidR="00734261" w:rsidRPr="000C2806">
        <w:rPr>
          <w:rFonts w:ascii="Garamond" w:hAnsi="Garamond"/>
          <w:sz w:val="24"/>
          <w:szCs w:val="28"/>
        </w:rPr>
        <w:tab/>
        <w:t xml:space="preserve">      1</w:t>
      </w:r>
      <w:r w:rsidR="00D94DFA">
        <w:rPr>
          <w:rFonts w:ascii="Garamond" w:hAnsi="Garamond"/>
          <w:sz w:val="24"/>
          <w:szCs w:val="28"/>
        </w:rPr>
        <w:t>6</w:t>
      </w:r>
      <w:r w:rsidR="00734261" w:rsidRPr="000C2806">
        <w:rPr>
          <w:rFonts w:ascii="Garamond" w:hAnsi="Garamond"/>
          <w:sz w:val="24"/>
          <w:szCs w:val="28"/>
        </w:rPr>
        <w:t>%</w:t>
      </w:r>
    </w:p>
    <w:p w:rsidR="008508BE" w:rsidRPr="000C2806" w:rsidRDefault="004D4A64" w:rsidP="00032720">
      <w:pPr>
        <w:spacing w:after="0"/>
        <w:rPr>
          <w:rFonts w:ascii="Garamond" w:hAnsi="Garamond"/>
          <w:sz w:val="24"/>
          <w:szCs w:val="28"/>
        </w:rPr>
      </w:pPr>
      <w:r w:rsidRPr="000F5455">
        <w:rPr>
          <w:rFonts w:ascii="Garamond" w:hAnsi="Garamond"/>
          <w:color w:val="FF0000"/>
          <w:sz w:val="24"/>
          <w:szCs w:val="28"/>
        </w:rPr>
        <w:tab/>
      </w:r>
      <w:r w:rsidRPr="000C2806">
        <w:rPr>
          <w:rFonts w:ascii="Garamond" w:hAnsi="Garamond"/>
          <w:sz w:val="24"/>
          <w:szCs w:val="28"/>
        </w:rPr>
        <w:t>Asian</w:t>
      </w:r>
      <w:r w:rsidRPr="000C2806">
        <w:rPr>
          <w:rFonts w:ascii="Garamond" w:hAnsi="Garamond"/>
          <w:sz w:val="24"/>
          <w:szCs w:val="28"/>
        </w:rPr>
        <w:tab/>
      </w:r>
      <w:r w:rsidRPr="000C2806">
        <w:rPr>
          <w:rFonts w:ascii="Garamond" w:hAnsi="Garamond"/>
          <w:sz w:val="24"/>
          <w:szCs w:val="28"/>
        </w:rPr>
        <w:tab/>
      </w:r>
      <w:r w:rsidRPr="000C2806">
        <w:rPr>
          <w:rFonts w:ascii="Garamond" w:hAnsi="Garamond"/>
          <w:sz w:val="24"/>
          <w:szCs w:val="28"/>
        </w:rPr>
        <w:tab/>
      </w:r>
      <w:r w:rsidRPr="000C2806">
        <w:rPr>
          <w:rFonts w:ascii="Garamond" w:hAnsi="Garamond"/>
          <w:sz w:val="24"/>
          <w:szCs w:val="28"/>
        </w:rPr>
        <w:tab/>
      </w:r>
      <w:r w:rsidR="008508BE" w:rsidRPr="000C2806">
        <w:rPr>
          <w:rFonts w:ascii="Garamond" w:hAnsi="Garamond"/>
          <w:sz w:val="24"/>
          <w:szCs w:val="28"/>
        </w:rPr>
        <w:tab/>
      </w:r>
      <w:r w:rsidR="00486BD6">
        <w:rPr>
          <w:rFonts w:ascii="Garamond" w:hAnsi="Garamond"/>
          <w:sz w:val="24"/>
          <w:szCs w:val="28"/>
        </w:rPr>
        <w:t>0</w:t>
      </w:r>
      <w:r w:rsidR="00734261" w:rsidRPr="000C2806">
        <w:rPr>
          <w:rFonts w:ascii="Garamond" w:hAnsi="Garamond"/>
          <w:sz w:val="24"/>
          <w:szCs w:val="28"/>
        </w:rPr>
        <w:tab/>
        <w:t xml:space="preserve">       </w:t>
      </w:r>
      <w:r w:rsidR="00D94DFA">
        <w:rPr>
          <w:rFonts w:ascii="Garamond" w:hAnsi="Garamond"/>
          <w:sz w:val="24"/>
          <w:szCs w:val="28"/>
        </w:rPr>
        <w:t>0</w:t>
      </w:r>
      <w:r w:rsidR="00734261" w:rsidRPr="000C2806">
        <w:rPr>
          <w:rFonts w:ascii="Garamond" w:hAnsi="Garamond"/>
          <w:sz w:val="24"/>
          <w:szCs w:val="28"/>
        </w:rPr>
        <w:t>%</w:t>
      </w:r>
      <w:r w:rsidR="00EB4CC8" w:rsidRPr="000C2806">
        <w:rPr>
          <w:rFonts w:ascii="Garamond" w:hAnsi="Garamond"/>
          <w:sz w:val="24"/>
          <w:szCs w:val="28"/>
        </w:rPr>
        <w:tab/>
      </w:r>
      <w:r w:rsidR="00EB4CC8" w:rsidRPr="000C2806">
        <w:rPr>
          <w:rFonts w:ascii="Garamond" w:hAnsi="Garamond"/>
          <w:sz w:val="24"/>
          <w:szCs w:val="28"/>
        </w:rPr>
        <w:tab/>
      </w:r>
      <w:r w:rsidR="00ED5C6C" w:rsidRPr="000C2806">
        <w:rPr>
          <w:rFonts w:ascii="Garamond" w:hAnsi="Garamond"/>
          <w:sz w:val="24"/>
          <w:szCs w:val="28"/>
        </w:rPr>
        <w:t>3</w:t>
      </w:r>
      <w:r w:rsidR="00D94DFA">
        <w:rPr>
          <w:rFonts w:ascii="Garamond" w:hAnsi="Garamond"/>
          <w:sz w:val="24"/>
          <w:szCs w:val="28"/>
        </w:rPr>
        <w:t>9</w:t>
      </w:r>
      <w:r w:rsidR="00ED5C6C" w:rsidRPr="000C2806">
        <w:rPr>
          <w:rFonts w:ascii="Garamond" w:hAnsi="Garamond"/>
          <w:sz w:val="24"/>
          <w:szCs w:val="28"/>
        </w:rPr>
        <w:tab/>
        <w:t xml:space="preserve">      </w:t>
      </w:r>
      <w:r w:rsidR="00D94DFA">
        <w:rPr>
          <w:rFonts w:ascii="Garamond" w:hAnsi="Garamond"/>
          <w:sz w:val="24"/>
          <w:szCs w:val="28"/>
        </w:rPr>
        <w:t>11</w:t>
      </w:r>
      <w:r w:rsidR="00734261" w:rsidRPr="000C2806">
        <w:rPr>
          <w:rFonts w:ascii="Garamond" w:hAnsi="Garamond"/>
          <w:sz w:val="24"/>
          <w:szCs w:val="28"/>
        </w:rPr>
        <w:t>%</w:t>
      </w:r>
    </w:p>
    <w:p w:rsidR="008508BE" w:rsidRPr="000C2806" w:rsidRDefault="004D4A64" w:rsidP="00032720">
      <w:pPr>
        <w:spacing w:after="0"/>
        <w:rPr>
          <w:rFonts w:ascii="Garamond" w:hAnsi="Garamond"/>
          <w:sz w:val="24"/>
          <w:szCs w:val="28"/>
        </w:rPr>
      </w:pPr>
      <w:r w:rsidRPr="000C2806">
        <w:rPr>
          <w:rFonts w:ascii="Garamond" w:hAnsi="Garamond"/>
          <w:sz w:val="24"/>
          <w:szCs w:val="28"/>
        </w:rPr>
        <w:tab/>
        <w:t>Black or African American</w:t>
      </w:r>
      <w:r w:rsidRPr="000C2806">
        <w:rPr>
          <w:rFonts w:ascii="Garamond" w:hAnsi="Garamond"/>
          <w:sz w:val="24"/>
          <w:szCs w:val="28"/>
        </w:rPr>
        <w:tab/>
      </w:r>
      <w:r w:rsidRPr="000C2806">
        <w:rPr>
          <w:rFonts w:ascii="Garamond" w:hAnsi="Garamond"/>
          <w:sz w:val="24"/>
          <w:szCs w:val="28"/>
        </w:rPr>
        <w:tab/>
      </w:r>
      <w:r w:rsidR="00ED5C6C" w:rsidRPr="000C2806">
        <w:rPr>
          <w:rFonts w:ascii="Garamond" w:hAnsi="Garamond"/>
          <w:sz w:val="24"/>
          <w:szCs w:val="28"/>
        </w:rPr>
        <w:t>1</w:t>
      </w:r>
      <w:r w:rsidR="00692E12" w:rsidRPr="000C2806">
        <w:rPr>
          <w:rFonts w:ascii="Garamond" w:hAnsi="Garamond"/>
          <w:sz w:val="24"/>
          <w:szCs w:val="28"/>
        </w:rPr>
        <w:tab/>
        <w:t xml:space="preserve">       </w:t>
      </w:r>
      <w:r w:rsidR="002A4A6E" w:rsidRPr="000C2806">
        <w:rPr>
          <w:rFonts w:ascii="Garamond" w:hAnsi="Garamond"/>
          <w:sz w:val="24"/>
          <w:szCs w:val="28"/>
        </w:rPr>
        <w:t>1</w:t>
      </w:r>
      <w:r w:rsidR="00734261" w:rsidRPr="000C2806">
        <w:rPr>
          <w:rFonts w:ascii="Garamond" w:hAnsi="Garamond"/>
          <w:sz w:val="24"/>
          <w:szCs w:val="28"/>
        </w:rPr>
        <w:t>%</w:t>
      </w:r>
      <w:r w:rsidR="00EB4CC8" w:rsidRPr="000C2806">
        <w:rPr>
          <w:rFonts w:ascii="Garamond" w:hAnsi="Garamond"/>
          <w:sz w:val="24"/>
          <w:szCs w:val="28"/>
        </w:rPr>
        <w:tab/>
      </w:r>
      <w:r w:rsidR="00EB4CC8" w:rsidRPr="000C2806">
        <w:rPr>
          <w:rFonts w:ascii="Garamond" w:hAnsi="Garamond"/>
          <w:sz w:val="24"/>
          <w:szCs w:val="28"/>
        </w:rPr>
        <w:tab/>
      </w:r>
      <w:r w:rsidR="00D94DFA">
        <w:rPr>
          <w:rFonts w:ascii="Garamond" w:hAnsi="Garamond"/>
          <w:sz w:val="24"/>
          <w:szCs w:val="28"/>
        </w:rPr>
        <w:t>4</w:t>
      </w:r>
      <w:r w:rsidR="00734261" w:rsidRPr="000C2806">
        <w:rPr>
          <w:rFonts w:ascii="Garamond" w:hAnsi="Garamond"/>
          <w:sz w:val="24"/>
          <w:szCs w:val="28"/>
        </w:rPr>
        <w:tab/>
        <w:t xml:space="preserve">      </w:t>
      </w:r>
      <w:r w:rsidR="00D94DFA">
        <w:rPr>
          <w:rFonts w:ascii="Garamond" w:hAnsi="Garamond"/>
          <w:sz w:val="24"/>
          <w:szCs w:val="28"/>
        </w:rPr>
        <w:t>1</w:t>
      </w:r>
      <w:r w:rsidR="00734261" w:rsidRPr="000C2806">
        <w:rPr>
          <w:rFonts w:ascii="Garamond" w:hAnsi="Garamond"/>
          <w:sz w:val="24"/>
          <w:szCs w:val="28"/>
        </w:rPr>
        <w:t>%</w:t>
      </w:r>
    </w:p>
    <w:p w:rsidR="008508BE" w:rsidRPr="000C2806" w:rsidRDefault="004D4A64" w:rsidP="00032720">
      <w:pPr>
        <w:spacing w:after="0"/>
        <w:rPr>
          <w:rFonts w:ascii="Garamond" w:hAnsi="Garamond"/>
          <w:sz w:val="24"/>
          <w:szCs w:val="28"/>
        </w:rPr>
      </w:pPr>
      <w:r w:rsidRPr="000C2806">
        <w:rPr>
          <w:rFonts w:ascii="Garamond" w:hAnsi="Garamond"/>
          <w:sz w:val="24"/>
          <w:szCs w:val="28"/>
        </w:rPr>
        <w:tab/>
        <w:t>White</w:t>
      </w:r>
      <w:r w:rsidRPr="000C2806">
        <w:rPr>
          <w:rFonts w:ascii="Garamond" w:hAnsi="Garamond"/>
          <w:sz w:val="24"/>
          <w:szCs w:val="28"/>
        </w:rPr>
        <w:tab/>
      </w:r>
      <w:r w:rsidRPr="000C2806">
        <w:rPr>
          <w:rFonts w:ascii="Garamond" w:hAnsi="Garamond"/>
          <w:sz w:val="24"/>
          <w:szCs w:val="28"/>
        </w:rPr>
        <w:tab/>
      </w:r>
      <w:r w:rsidRPr="000C2806">
        <w:rPr>
          <w:rFonts w:ascii="Garamond" w:hAnsi="Garamond"/>
          <w:sz w:val="24"/>
          <w:szCs w:val="28"/>
        </w:rPr>
        <w:tab/>
      </w:r>
      <w:r w:rsidRPr="000C2806">
        <w:rPr>
          <w:rFonts w:ascii="Garamond" w:hAnsi="Garamond"/>
          <w:sz w:val="24"/>
          <w:szCs w:val="28"/>
        </w:rPr>
        <w:tab/>
      </w:r>
      <w:r w:rsidRPr="000C2806">
        <w:rPr>
          <w:rFonts w:ascii="Garamond" w:hAnsi="Garamond"/>
          <w:sz w:val="24"/>
          <w:szCs w:val="28"/>
        </w:rPr>
        <w:tab/>
      </w:r>
      <w:r w:rsidR="00486BD6">
        <w:rPr>
          <w:rFonts w:ascii="Garamond" w:hAnsi="Garamond"/>
          <w:sz w:val="24"/>
          <w:szCs w:val="28"/>
        </w:rPr>
        <w:t>40</w:t>
      </w:r>
      <w:r w:rsidR="00EB4CC8" w:rsidRPr="000C2806">
        <w:rPr>
          <w:rFonts w:ascii="Garamond" w:hAnsi="Garamond"/>
          <w:sz w:val="24"/>
          <w:szCs w:val="28"/>
        </w:rPr>
        <w:tab/>
      </w:r>
      <w:r w:rsidR="00734261" w:rsidRPr="000C2806">
        <w:rPr>
          <w:rFonts w:ascii="Garamond" w:hAnsi="Garamond"/>
          <w:sz w:val="24"/>
          <w:szCs w:val="28"/>
        </w:rPr>
        <w:t xml:space="preserve">       </w:t>
      </w:r>
      <w:r w:rsidR="00ED5C6C" w:rsidRPr="000C2806">
        <w:rPr>
          <w:rFonts w:ascii="Garamond" w:hAnsi="Garamond"/>
          <w:sz w:val="24"/>
          <w:szCs w:val="28"/>
        </w:rPr>
        <w:t>1</w:t>
      </w:r>
      <w:r w:rsidR="002A4A6E" w:rsidRPr="000C2806">
        <w:rPr>
          <w:rFonts w:ascii="Garamond" w:hAnsi="Garamond"/>
          <w:sz w:val="24"/>
          <w:szCs w:val="28"/>
        </w:rPr>
        <w:t>1</w:t>
      </w:r>
      <w:r w:rsidR="00734261" w:rsidRPr="000C2806">
        <w:rPr>
          <w:rFonts w:ascii="Garamond" w:hAnsi="Garamond"/>
          <w:sz w:val="24"/>
          <w:szCs w:val="28"/>
        </w:rPr>
        <w:t>%</w:t>
      </w:r>
      <w:r w:rsidR="00EB4CC8" w:rsidRPr="000C2806">
        <w:rPr>
          <w:rFonts w:ascii="Garamond" w:hAnsi="Garamond"/>
          <w:sz w:val="24"/>
          <w:szCs w:val="28"/>
        </w:rPr>
        <w:tab/>
      </w:r>
      <w:r w:rsidR="00EB4CC8" w:rsidRPr="000C2806">
        <w:rPr>
          <w:rFonts w:ascii="Garamond" w:hAnsi="Garamond"/>
          <w:sz w:val="24"/>
          <w:szCs w:val="28"/>
        </w:rPr>
        <w:tab/>
      </w:r>
      <w:r w:rsidR="00ED5C6C" w:rsidRPr="000C2806">
        <w:rPr>
          <w:rFonts w:ascii="Garamond" w:hAnsi="Garamond"/>
          <w:sz w:val="24"/>
          <w:szCs w:val="28"/>
        </w:rPr>
        <w:t>1</w:t>
      </w:r>
      <w:r w:rsidR="00D94DFA">
        <w:rPr>
          <w:rFonts w:ascii="Garamond" w:hAnsi="Garamond"/>
          <w:sz w:val="24"/>
          <w:szCs w:val="28"/>
        </w:rPr>
        <w:t>78</w:t>
      </w:r>
      <w:r w:rsidR="00734261" w:rsidRPr="000C2806">
        <w:rPr>
          <w:rFonts w:ascii="Garamond" w:hAnsi="Garamond"/>
          <w:sz w:val="24"/>
          <w:szCs w:val="28"/>
        </w:rPr>
        <w:tab/>
        <w:t xml:space="preserve">      </w:t>
      </w:r>
      <w:r w:rsidR="00D94DFA">
        <w:rPr>
          <w:rFonts w:ascii="Garamond" w:hAnsi="Garamond"/>
          <w:sz w:val="24"/>
          <w:szCs w:val="28"/>
        </w:rPr>
        <w:t>49</w:t>
      </w:r>
      <w:r w:rsidR="00734261" w:rsidRPr="000C2806">
        <w:rPr>
          <w:rFonts w:ascii="Garamond" w:hAnsi="Garamond"/>
          <w:sz w:val="24"/>
          <w:szCs w:val="28"/>
        </w:rPr>
        <w:t>%</w:t>
      </w:r>
    </w:p>
    <w:p w:rsidR="00994485" w:rsidRPr="000C2806" w:rsidRDefault="004D4A64" w:rsidP="00032720">
      <w:pPr>
        <w:spacing w:after="0"/>
        <w:rPr>
          <w:rFonts w:ascii="Garamond" w:hAnsi="Garamond"/>
          <w:sz w:val="24"/>
          <w:szCs w:val="28"/>
        </w:rPr>
      </w:pPr>
      <w:r w:rsidRPr="000C2806">
        <w:rPr>
          <w:rFonts w:ascii="Garamond" w:hAnsi="Garamond"/>
          <w:sz w:val="24"/>
          <w:szCs w:val="28"/>
        </w:rPr>
        <w:tab/>
        <w:t>Biracial/Multi-racial</w:t>
      </w:r>
      <w:r w:rsidRPr="000C2806">
        <w:rPr>
          <w:rFonts w:ascii="Garamond" w:hAnsi="Garamond"/>
          <w:sz w:val="24"/>
          <w:szCs w:val="28"/>
        </w:rPr>
        <w:tab/>
      </w:r>
      <w:r w:rsidRPr="000C2806">
        <w:rPr>
          <w:rFonts w:ascii="Garamond" w:hAnsi="Garamond"/>
          <w:sz w:val="24"/>
          <w:szCs w:val="28"/>
        </w:rPr>
        <w:tab/>
      </w:r>
      <w:r w:rsidRPr="000C2806">
        <w:rPr>
          <w:rFonts w:ascii="Garamond" w:hAnsi="Garamond"/>
          <w:sz w:val="24"/>
          <w:szCs w:val="28"/>
        </w:rPr>
        <w:tab/>
      </w:r>
      <w:r w:rsidR="00486BD6">
        <w:rPr>
          <w:rFonts w:ascii="Garamond" w:hAnsi="Garamond"/>
          <w:sz w:val="24"/>
          <w:szCs w:val="28"/>
        </w:rPr>
        <w:t>3</w:t>
      </w:r>
      <w:r w:rsidR="00EB4CC8" w:rsidRPr="000C2806">
        <w:rPr>
          <w:rFonts w:ascii="Garamond" w:hAnsi="Garamond"/>
          <w:sz w:val="24"/>
          <w:szCs w:val="28"/>
        </w:rPr>
        <w:tab/>
      </w:r>
      <w:r w:rsidR="00734261" w:rsidRPr="000C2806">
        <w:rPr>
          <w:rFonts w:ascii="Garamond" w:hAnsi="Garamond"/>
          <w:sz w:val="24"/>
          <w:szCs w:val="28"/>
        </w:rPr>
        <w:t xml:space="preserve">      </w:t>
      </w:r>
      <w:r w:rsidR="002A4A6E" w:rsidRPr="000C2806">
        <w:rPr>
          <w:rFonts w:ascii="Garamond" w:hAnsi="Garamond"/>
          <w:sz w:val="24"/>
          <w:szCs w:val="28"/>
        </w:rPr>
        <w:t xml:space="preserve"> 1</w:t>
      </w:r>
      <w:r w:rsidR="00734261" w:rsidRPr="000C2806">
        <w:rPr>
          <w:rFonts w:ascii="Garamond" w:hAnsi="Garamond"/>
          <w:sz w:val="24"/>
          <w:szCs w:val="28"/>
        </w:rPr>
        <w:t>%</w:t>
      </w:r>
      <w:r w:rsidR="00EB4CC8" w:rsidRPr="000C2806">
        <w:rPr>
          <w:rFonts w:ascii="Garamond" w:hAnsi="Garamond"/>
          <w:sz w:val="24"/>
          <w:szCs w:val="28"/>
        </w:rPr>
        <w:tab/>
      </w:r>
      <w:r w:rsidR="00EB4CC8" w:rsidRPr="000C2806">
        <w:rPr>
          <w:rFonts w:ascii="Garamond" w:hAnsi="Garamond"/>
          <w:sz w:val="24"/>
          <w:szCs w:val="28"/>
        </w:rPr>
        <w:tab/>
      </w:r>
      <w:r w:rsidR="00D94DFA">
        <w:rPr>
          <w:rFonts w:ascii="Garamond" w:hAnsi="Garamond"/>
          <w:sz w:val="24"/>
          <w:szCs w:val="28"/>
        </w:rPr>
        <w:t>31</w:t>
      </w:r>
      <w:r w:rsidR="00692E12" w:rsidRPr="000C2806">
        <w:rPr>
          <w:rFonts w:ascii="Garamond" w:hAnsi="Garamond"/>
          <w:sz w:val="24"/>
          <w:szCs w:val="28"/>
        </w:rPr>
        <w:tab/>
        <w:t xml:space="preserve">      </w:t>
      </w:r>
      <w:r w:rsidR="00D94DFA">
        <w:rPr>
          <w:rFonts w:ascii="Garamond" w:hAnsi="Garamond"/>
          <w:sz w:val="24"/>
          <w:szCs w:val="28"/>
        </w:rPr>
        <w:t>9</w:t>
      </w:r>
      <w:r w:rsidR="00692E12" w:rsidRPr="000C2806">
        <w:rPr>
          <w:rFonts w:ascii="Garamond" w:hAnsi="Garamond"/>
          <w:sz w:val="24"/>
          <w:szCs w:val="28"/>
        </w:rPr>
        <w:t>%</w:t>
      </w:r>
    </w:p>
    <w:p w:rsidR="001D5A21" w:rsidRPr="001D5A21" w:rsidRDefault="001D5A21" w:rsidP="001D5A21">
      <w:pPr>
        <w:rPr>
          <w:rFonts w:ascii="Garamond" w:hAnsi="Garamond"/>
          <w:sz w:val="24"/>
          <w:szCs w:val="28"/>
        </w:rPr>
      </w:pPr>
    </w:p>
    <w:p w:rsidR="00032720" w:rsidRDefault="00032720" w:rsidP="00994485">
      <w:pPr>
        <w:jc w:val="center"/>
        <w:rPr>
          <w:rFonts w:ascii="Garamond" w:hAnsi="Garamond"/>
          <w:b/>
          <w:sz w:val="28"/>
          <w:szCs w:val="24"/>
        </w:rPr>
      </w:pPr>
    </w:p>
    <w:p w:rsidR="00994485" w:rsidRPr="002E14EC" w:rsidRDefault="00994485" w:rsidP="00994485">
      <w:pPr>
        <w:jc w:val="center"/>
        <w:rPr>
          <w:rFonts w:ascii="Garamond" w:hAnsi="Garamond"/>
          <w:b/>
          <w:sz w:val="28"/>
          <w:szCs w:val="24"/>
        </w:rPr>
      </w:pPr>
      <w:r w:rsidRPr="002E14EC">
        <w:rPr>
          <w:rFonts w:ascii="Garamond" w:hAnsi="Garamond"/>
          <w:b/>
          <w:sz w:val="28"/>
          <w:szCs w:val="24"/>
        </w:rPr>
        <w:lastRenderedPageBreak/>
        <w:t>Health Data</w:t>
      </w:r>
    </w:p>
    <w:p w:rsidR="0014624B" w:rsidRPr="000C2806" w:rsidRDefault="0014624B" w:rsidP="00032720">
      <w:pPr>
        <w:spacing w:after="0"/>
        <w:rPr>
          <w:rFonts w:ascii="Garamond" w:hAnsi="Garamond"/>
          <w:sz w:val="24"/>
          <w:szCs w:val="24"/>
        </w:rPr>
      </w:pPr>
      <w:r w:rsidRPr="000C2806">
        <w:rPr>
          <w:rFonts w:ascii="Garamond" w:hAnsi="Garamond"/>
          <w:sz w:val="24"/>
          <w:szCs w:val="24"/>
        </w:rPr>
        <w:t xml:space="preserve">Enrolled children that received </w:t>
      </w:r>
      <w:r w:rsidR="00015725" w:rsidRPr="000C2806">
        <w:rPr>
          <w:rFonts w:ascii="Garamond" w:hAnsi="Garamond"/>
          <w:sz w:val="24"/>
          <w:szCs w:val="24"/>
        </w:rPr>
        <w:t>medical</w:t>
      </w:r>
      <w:r w:rsidRPr="000C2806">
        <w:rPr>
          <w:rFonts w:ascii="Garamond" w:hAnsi="Garamond"/>
          <w:sz w:val="24"/>
          <w:szCs w:val="24"/>
        </w:rPr>
        <w:t xml:space="preserve"> insurance: </w:t>
      </w:r>
      <w:r w:rsidRPr="000C2806">
        <w:rPr>
          <w:rFonts w:ascii="Garamond" w:hAnsi="Garamond"/>
          <w:sz w:val="24"/>
          <w:szCs w:val="24"/>
        </w:rPr>
        <w:tab/>
      </w:r>
      <w:r w:rsidRPr="000C2806">
        <w:rPr>
          <w:rFonts w:ascii="Garamond" w:hAnsi="Garamond"/>
          <w:sz w:val="24"/>
          <w:szCs w:val="24"/>
        </w:rPr>
        <w:tab/>
      </w:r>
      <w:r w:rsidR="00D94DFA">
        <w:rPr>
          <w:rFonts w:ascii="Garamond" w:hAnsi="Garamond"/>
          <w:sz w:val="24"/>
          <w:szCs w:val="24"/>
        </w:rPr>
        <w:t>343</w:t>
      </w:r>
      <w:r w:rsidR="000715B2" w:rsidRPr="000C2806">
        <w:rPr>
          <w:rFonts w:ascii="Garamond" w:hAnsi="Garamond"/>
          <w:sz w:val="24"/>
          <w:szCs w:val="24"/>
        </w:rPr>
        <w:tab/>
      </w:r>
      <w:r w:rsidR="00016151" w:rsidRPr="000C2806">
        <w:rPr>
          <w:rFonts w:ascii="Garamond" w:hAnsi="Garamond"/>
          <w:sz w:val="24"/>
          <w:szCs w:val="24"/>
        </w:rPr>
        <w:t>9</w:t>
      </w:r>
      <w:r w:rsidR="00D94DFA">
        <w:rPr>
          <w:rFonts w:ascii="Garamond" w:hAnsi="Garamond"/>
          <w:sz w:val="24"/>
          <w:szCs w:val="24"/>
        </w:rPr>
        <w:t>5</w:t>
      </w:r>
      <w:r w:rsidRPr="000C2806">
        <w:rPr>
          <w:rFonts w:ascii="Garamond" w:hAnsi="Garamond"/>
          <w:sz w:val="24"/>
          <w:szCs w:val="24"/>
        </w:rPr>
        <w:t>%</w:t>
      </w:r>
    </w:p>
    <w:p w:rsidR="0014624B" w:rsidRPr="000C2806" w:rsidRDefault="0014624B" w:rsidP="00032720">
      <w:pPr>
        <w:spacing w:after="0"/>
        <w:rPr>
          <w:rFonts w:ascii="Garamond" w:hAnsi="Garamond"/>
          <w:sz w:val="24"/>
          <w:szCs w:val="24"/>
        </w:rPr>
      </w:pPr>
      <w:r w:rsidRPr="000C2806">
        <w:rPr>
          <w:rFonts w:ascii="Garamond" w:hAnsi="Garamond"/>
          <w:sz w:val="24"/>
          <w:szCs w:val="24"/>
        </w:rPr>
        <w:t>Enrolled children that are up to date on immunizations:</w:t>
      </w:r>
      <w:r w:rsidRPr="000C2806">
        <w:rPr>
          <w:rFonts w:ascii="Garamond" w:hAnsi="Garamond"/>
          <w:sz w:val="24"/>
          <w:szCs w:val="24"/>
        </w:rPr>
        <w:tab/>
      </w:r>
      <w:r w:rsidR="00D94DFA">
        <w:rPr>
          <w:rFonts w:ascii="Garamond" w:hAnsi="Garamond"/>
          <w:sz w:val="24"/>
          <w:szCs w:val="24"/>
        </w:rPr>
        <w:t>309</w:t>
      </w:r>
      <w:r w:rsidR="000715B2" w:rsidRPr="000C2806">
        <w:rPr>
          <w:rFonts w:ascii="Garamond" w:hAnsi="Garamond"/>
          <w:sz w:val="24"/>
          <w:szCs w:val="24"/>
        </w:rPr>
        <w:tab/>
      </w:r>
      <w:r w:rsidR="000C2806">
        <w:rPr>
          <w:rFonts w:ascii="Garamond" w:hAnsi="Garamond"/>
          <w:sz w:val="24"/>
          <w:szCs w:val="24"/>
        </w:rPr>
        <w:t>8</w:t>
      </w:r>
      <w:r w:rsidR="00D94DFA">
        <w:rPr>
          <w:rFonts w:ascii="Garamond" w:hAnsi="Garamond"/>
          <w:sz w:val="24"/>
          <w:szCs w:val="24"/>
        </w:rPr>
        <w:t>5</w:t>
      </w:r>
      <w:r w:rsidRPr="000C2806">
        <w:rPr>
          <w:rFonts w:ascii="Garamond" w:hAnsi="Garamond"/>
          <w:sz w:val="24"/>
          <w:szCs w:val="24"/>
        </w:rPr>
        <w:t>%</w:t>
      </w:r>
      <w:r w:rsidRPr="000C2806">
        <w:rPr>
          <w:rFonts w:ascii="Garamond" w:hAnsi="Garamond"/>
          <w:sz w:val="24"/>
          <w:szCs w:val="24"/>
        </w:rPr>
        <w:tab/>
      </w:r>
    </w:p>
    <w:p w:rsidR="00994485" w:rsidRPr="000C2806" w:rsidRDefault="00994485" w:rsidP="00032720">
      <w:pPr>
        <w:spacing w:after="0"/>
        <w:rPr>
          <w:rFonts w:ascii="Garamond" w:hAnsi="Garamond"/>
          <w:sz w:val="24"/>
          <w:szCs w:val="24"/>
        </w:rPr>
      </w:pPr>
      <w:r w:rsidRPr="000C2806">
        <w:rPr>
          <w:rFonts w:ascii="Garamond" w:hAnsi="Garamond"/>
          <w:sz w:val="24"/>
          <w:szCs w:val="24"/>
        </w:rPr>
        <w:t xml:space="preserve">Enrolled children that </w:t>
      </w:r>
      <w:r w:rsidR="0014624B" w:rsidRPr="000C2806">
        <w:rPr>
          <w:rFonts w:ascii="Garamond" w:hAnsi="Garamond"/>
          <w:sz w:val="24"/>
          <w:szCs w:val="24"/>
        </w:rPr>
        <w:t>found a medical home</w:t>
      </w:r>
      <w:r w:rsidRPr="000C2806">
        <w:rPr>
          <w:rFonts w:ascii="Garamond" w:hAnsi="Garamond"/>
          <w:sz w:val="24"/>
          <w:szCs w:val="24"/>
        </w:rPr>
        <w:t>:</w:t>
      </w:r>
      <w:r w:rsidR="0014624B" w:rsidRPr="000C2806">
        <w:rPr>
          <w:rFonts w:ascii="Garamond" w:hAnsi="Garamond"/>
          <w:sz w:val="24"/>
          <w:szCs w:val="24"/>
        </w:rPr>
        <w:tab/>
      </w:r>
      <w:r w:rsidRPr="000C2806">
        <w:rPr>
          <w:rFonts w:ascii="Garamond" w:hAnsi="Garamond"/>
          <w:sz w:val="24"/>
          <w:szCs w:val="24"/>
        </w:rPr>
        <w:tab/>
      </w:r>
      <w:r w:rsidR="0014624B" w:rsidRPr="000C2806">
        <w:rPr>
          <w:rFonts w:ascii="Garamond" w:hAnsi="Garamond"/>
          <w:sz w:val="24"/>
          <w:szCs w:val="24"/>
        </w:rPr>
        <w:tab/>
      </w:r>
      <w:r w:rsidR="00D94DFA">
        <w:rPr>
          <w:rFonts w:ascii="Garamond" w:hAnsi="Garamond"/>
          <w:sz w:val="24"/>
          <w:szCs w:val="24"/>
        </w:rPr>
        <w:t>335</w:t>
      </w:r>
      <w:r w:rsidR="000715B2" w:rsidRPr="000C2806">
        <w:rPr>
          <w:rFonts w:ascii="Garamond" w:hAnsi="Garamond"/>
          <w:sz w:val="24"/>
          <w:szCs w:val="24"/>
        </w:rPr>
        <w:tab/>
      </w:r>
      <w:r w:rsidR="00016151" w:rsidRPr="000C2806">
        <w:rPr>
          <w:rFonts w:ascii="Garamond" w:hAnsi="Garamond"/>
          <w:sz w:val="24"/>
          <w:szCs w:val="24"/>
        </w:rPr>
        <w:t>9</w:t>
      </w:r>
      <w:r w:rsidR="00D94DFA">
        <w:rPr>
          <w:rFonts w:ascii="Garamond" w:hAnsi="Garamond"/>
          <w:sz w:val="24"/>
          <w:szCs w:val="24"/>
        </w:rPr>
        <w:t>3</w:t>
      </w:r>
      <w:r w:rsidRPr="000C2806">
        <w:rPr>
          <w:rFonts w:ascii="Garamond" w:hAnsi="Garamond"/>
          <w:sz w:val="24"/>
          <w:szCs w:val="24"/>
        </w:rPr>
        <w:t>%</w:t>
      </w:r>
    </w:p>
    <w:p w:rsidR="00016151" w:rsidRPr="000C2806" w:rsidRDefault="00016151" w:rsidP="00032720">
      <w:pPr>
        <w:spacing w:after="0"/>
        <w:rPr>
          <w:rFonts w:ascii="Garamond" w:hAnsi="Garamond"/>
          <w:sz w:val="24"/>
          <w:szCs w:val="24"/>
        </w:rPr>
      </w:pPr>
      <w:r w:rsidRPr="000C2806">
        <w:rPr>
          <w:rFonts w:ascii="Garamond" w:hAnsi="Garamond"/>
          <w:sz w:val="24"/>
          <w:szCs w:val="24"/>
        </w:rPr>
        <w:t xml:space="preserve">Enrolled children </w:t>
      </w:r>
      <w:r w:rsidR="00554033" w:rsidRPr="000C2806">
        <w:rPr>
          <w:rFonts w:ascii="Garamond" w:hAnsi="Garamond"/>
          <w:sz w:val="24"/>
          <w:szCs w:val="24"/>
        </w:rPr>
        <w:t>that received medical exams:</w:t>
      </w:r>
      <w:r w:rsidR="00554033" w:rsidRPr="000C2806">
        <w:rPr>
          <w:rFonts w:ascii="Garamond" w:hAnsi="Garamond"/>
          <w:sz w:val="24"/>
          <w:szCs w:val="24"/>
        </w:rPr>
        <w:tab/>
      </w:r>
      <w:r w:rsidR="00554033" w:rsidRPr="000C2806">
        <w:rPr>
          <w:rFonts w:ascii="Garamond" w:hAnsi="Garamond"/>
          <w:sz w:val="24"/>
          <w:szCs w:val="24"/>
        </w:rPr>
        <w:tab/>
        <w:t>1</w:t>
      </w:r>
      <w:r w:rsidR="00D94DFA">
        <w:rPr>
          <w:rFonts w:ascii="Garamond" w:hAnsi="Garamond"/>
          <w:sz w:val="24"/>
          <w:szCs w:val="24"/>
        </w:rPr>
        <w:t>71</w:t>
      </w:r>
      <w:r w:rsidRPr="000C2806">
        <w:rPr>
          <w:rFonts w:ascii="Garamond" w:hAnsi="Garamond"/>
          <w:sz w:val="24"/>
          <w:szCs w:val="24"/>
        </w:rPr>
        <w:tab/>
        <w:t>4</w:t>
      </w:r>
      <w:r w:rsidR="00D94DFA">
        <w:rPr>
          <w:rFonts w:ascii="Garamond" w:hAnsi="Garamond"/>
          <w:sz w:val="24"/>
          <w:szCs w:val="24"/>
        </w:rPr>
        <w:t>8</w:t>
      </w:r>
      <w:r w:rsidRPr="000C2806">
        <w:rPr>
          <w:rFonts w:ascii="Garamond" w:hAnsi="Garamond"/>
          <w:sz w:val="24"/>
          <w:szCs w:val="24"/>
        </w:rPr>
        <w:t>%</w:t>
      </w:r>
    </w:p>
    <w:p w:rsidR="00994485" w:rsidRPr="000C2806" w:rsidRDefault="00994485" w:rsidP="00032720">
      <w:pPr>
        <w:spacing w:after="0"/>
        <w:rPr>
          <w:rFonts w:ascii="Garamond" w:hAnsi="Garamond"/>
          <w:sz w:val="24"/>
          <w:szCs w:val="24"/>
        </w:rPr>
      </w:pPr>
      <w:r w:rsidRPr="000C2806">
        <w:rPr>
          <w:rFonts w:ascii="Garamond" w:hAnsi="Garamond"/>
          <w:sz w:val="24"/>
          <w:szCs w:val="24"/>
        </w:rPr>
        <w:t xml:space="preserve">Enrolled children that </w:t>
      </w:r>
      <w:r w:rsidR="0014624B" w:rsidRPr="000C2806">
        <w:rPr>
          <w:rFonts w:ascii="Garamond" w:hAnsi="Garamond"/>
          <w:sz w:val="24"/>
          <w:szCs w:val="24"/>
        </w:rPr>
        <w:t>found a</w:t>
      </w:r>
      <w:r w:rsidRPr="000C2806">
        <w:rPr>
          <w:rFonts w:ascii="Garamond" w:hAnsi="Garamond"/>
          <w:sz w:val="24"/>
          <w:szCs w:val="24"/>
        </w:rPr>
        <w:t xml:space="preserve"> </w:t>
      </w:r>
      <w:r w:rsidR="0014624B" w:rsidRPr="000C2806">
        <w:rPr>
          <w:rFonts w:ascii="Garamond" w:hAnsi="Garamond"/>
          <w:sz w:val="24"/>
          <w:szCs w:val="24"/>
        </w:rPr>
        <w:t>dental home</w:t>
      </w:r>
      <w:r w:rsidRPr="000C2806">
        <w:rPr>
          <w:rFonts w:ascii="Garamond" w:hAnsi="Garamond"/>
          <w:sz w:val="24"/>
          <w:szCs w:val="24"/>
        </w:rPr>
        <w:t xml:space="preserve">: </w:t>
      </w:r>
      <w:r w:rsidRPr="000C2806">
        <w:rPr>
          <w:rFonts w:ascii="Garamond" w:hAnsi="Garamond"/>
          <w:sz w:val="24"/>
          <w:szCs w:val="24"/>
        </w:rPr>
        <w:tab/>
      </w:r>
      <w:r w:rsidRPr="000C2806">
        <w:rPr>
          <w:rFonts w:ascii="Garamond" w:hAnsi="Garamond"/>
          <w:sz w:val="24"/>
          <w:szCs w:val="24"/>
        </w:rPr>
        <w:tab/>
      </w:r>
      <w:r w:rsidR="0014624B" w:rsidRPr="000C2806">
        <w:rPr>
          <w:rFonts w:ascii="Garamond" w:hAnsi="Garamond"/>
          <w:sz w:val="24"/>
          <w:szCs w:val="24"/>
        </w:rPr>
        <w:tab/>
      </w:r>
      <w:r w:rsidR="00D94DFA">
        <w:rPr>
          <w:rFonts w:ascii="Garamond" w:hAnsi="Garamond"/>
          <w:sz w:val="24"/>
          <w:szCs w:val="24"/>
        </w:rPr>
        <w:t>319</w:t>
      </w:r>
      <w:r w:rsidR="000715B2" w:rsidRPr="000C2806">
        <w:rPr>
          <w:rFonts w:ascii="Garamond" w:hAnsi="Garamond"/>
          <w:sz w:val="24"/>
          <w:szCs w:val="24"/>
        </w:rPr>
        <w:tab/>
      </w:r>
      <w:r w:rsidR="000C2806" w:rsidRPr="000C2806">
        <w:rPr>
          <w:rFonts w:ascii="Garamond" w:hAnsi="Garamond"/>
          <w:sz w:val="24"/>
          <w:szCs w:val="24"/>
        </w:rPr>
        <w:t>8</w:t>
      </w:r>
      <w:r w:rsidR="00D94DFA">
        <w:rPr>
          <w:rFonts w:ascii="Garamond" w:hAnsi="Garamond"/>
          <w:sz w:val="24"/>
          <w:szCs w:val="24"/>
        </w:rPr>
        <w:t>9</w:t>
      </w:r>
      <w:r w:rsidRPr="000C2806">
        <w:rPr>
          <w:rFonts w:ascii="Garamond" w:hAnsi="Garamond"/>
          <w:sz w:val="24"/>
          <w:szCs w:val="24"/>
        </w:rPr>
        <w:t>%</w:t>
      </w:r>
    </w:p>
    <w:p w:rsidR="00ED5C6C" w:rsidRPr="000C2806" w:rsidRDefault="00016151" w:rsidP="00032720">
      <w:pPr>
        <w:spacing w:after="0"/>
        <w:rPr>
          <w:rFonts w:ascii="Garamond" w:hAnsi="Garamond"/>
          <w:sz w:val="24"/>
          <w:szCs w:val="24"/>
        </w:rPr>
      </w:pPr>
      <w:r w:rsidRPr="000C2806">
        <w:rPr>
          <w:rFonts w:ascii="Garamond" w:hAnsi="Garamond"/>
          <w:sz w:val="24"/>
          <w:szCs w:val="24"/>
        </w:rPr>
        <w:t>Enrolled children that received dental e</w:t>
      </w:r>
      <w:r w:rsidR="00ED5C6C" w:rsidRPr="000C2806">
        <w:rPr>
          <w:rFonts w:ascii="Garamond" w:hAnsi="Garamond"/>
          <w:sz w:val="24"/>
          <w:szCs w:val="24"/>
        </w:rPr>
        <w:t>xams</w:t>
      </w:r>
      <w:r w:rsidRPr="000C2806">
        <w:rPr>
          <w:rFonts w:ascii="Garamond" w:hAnsi="Garamond"/>
          <w:sz w:val="24"/>
          <w:szCs w:val="24"/>
        </w:rPr>
        <w:t>:</w:t>
      </w:r>
      <w:r w:rsidRPr="000C2806">
        <w:rPr>
          <w:rFonts w:ascii="Garamond" w:hAnsi="Garamond"/>
          <w:sz w:val="24"/>
          <w:szCs w:val="24"/>
        </w:rPr>
        <w:tab/>
      </w:r>
      <w:r w:rsidRPr="000C2806">
        <w:rPr>
          <w:rFonts w:ascii="Garamond" w:hAnsi="Garamond"/>
          <w:sz w:val="24"/>
          <w:szCs w:val="24"/>
        </w:rPr>
        <w:tab/>
      </w:r>
      <w:r w:rsidRPr="000C2806">
        <w:rPr>
          <w:rFonts w:ascii="Garamond" w:hAnsi="Garamond"/>
          <w:sz w:val="24"/>
          <w:szCs w:val="24"/>
        </w:rPr>
        <w:tab/>
        <w:t>1</w:t>
      </w:r>
      <w:r w:rsidR="000C2806" w:rsidRPr="000C2806">
        <w:rPr>
          <w:rFonts w:ascii="Garamond" w:hAnsi="Garamond"/>
          <w:sz w:val="24"/>
          <w:szCs w:val="24"/>
        </w:rPr>
        <w:t>7</w:t>
      </w:r>
      <w:r w:rsidR="00D94DFA">
        <w:rPr>
          <w:rFonts w:ascii="Garamond" w:hAnsi="Garamond"/>
          <w:sz w:val="24"/>
          <w:szCs w:val="24"/>
        </w:rPr>
        <w:t>0</w:t>
      </w:r>
      <w:r w:rsidRPr="000C2806">
        <w:rPr>
          <w:rFonts w:ascii="Garamond" w:hAnsi="Garamond"/>
          <w:sz w:val="24"/>
          <w:szCs w:val="24"/>
        </w:rPr>
        <w:tab/>
      </w:r>
      <w:r w:rsidR="000C2806" w:rsidRPr="000C2806">
        <w:rPr>
          <w:rFonts w:ascii="Garamond" w:hAnsi="Garamond"/>
          <w:sz w:val="24"/>
          <w:szCs w:val="24"/>
        </w:rPr>
        <w:t>4</w:t>
      </w:r>
      <w:r w:rsidR="00D94DFA">
        <w:rPr>
          <w:rFonts w:ascii="Garamond" w:hAnsi="Garamond"/>
          <w:sz w:val="24"/>
          <w:szCs w:val="24"/>
        </w:rPr>
        <w:t>7</w:t>
      </w:r>
      <w:r w:rsidRPr="000C2806">
        <w:rPr>
          <w:rFonts w:ascii="Garamond" w:hAnsi="Garamond"/>
          <w:sz w:val="24"/>
          <w:szCs w:val="24"/>
        </w:rPr>
        <w:t>%</w:t>
      </w:r>
    </w:p>
    <w:p w:rsidR="001D5A21" w:rsidRPr="00016151" w:rsidRDefault="001D5A21" w:rsidP="00994485">
      <w:pPr>
        <w:rPr>
          <w:rFonts w:ascii="Garamond" w:hAnsi="Garamond"/>
          <w:sz w:val="24"/>
          <w:szCs w:val="24"/>
        </w:rPr>
      </w:pPr>
    </w:p>
    <w:p w:rsidR="001D5A21" w:rsidRPr="002E14EC" w:rsidRDefault="001D5A21" w:rsidP="001D5A21">
      <w:pPr>
        <w:jc w:val="center"/>
        <w:rPr>
          <w:rFonts w:ascii="Garamond" w:hAnsi="Garamond"/>
          <w:b/>
          <w:sz w:val="28"/>
          <w:szCs w:val="24"/>
        </w:rPr>
      </w:pPr>
      <w:r w:rsidRPr="002E14EC">
        <w:rPr>
          <w:rFonts w:ascii="Garamond" w:hAnsi="Garamond"/>
          <w:b/>
          <w:sz w:val="28"/>
          <w:szCs w:val="24"/>
        </w:rPr>
        <w:t>Annual Financial Audit</w:t>
      </w:r>
    </w:p>
    <w:p w:rsidR="001D5A21" w:rsidRPr="008B2671" w:rsidRDefault="001D5A21" w:rsidP="001D5A21">
      <w:pPr>
        <w:rPr>
          <w:rFonts w:ascii="Garamond" w:hAnsi="Garamond"/>
          <w:sz w:val="24"/>
          <w:szCs w:val="24"/>
        </w:rPr>
      </w:pPr>
      <w:r w:rsidRPr="008B2671">
        <w:rPr>
          <w:rFonts w:ascii="Garamond" w:hAnsi="Garamond"/>
          <w:sz w:val="24"/>
          <w:szCs w:val="24"/>
        </w:rPr>
        <w:t xml:space="preserve">The most recent financial audit for the year </w:t>
      </w:r>
      <w:r w:rsidRPr="00995FC2">
        <w:rPr>
          <w:rFonts w:ascii="Garamond" w:hAnsi="Garamond"/>
          <w:sz w:val="24"/>
          <w:szCs w:val="24"/>
        </w:rPr>
        <w:t xml:space="preserve">ended </w:t>
      </w:r>
      <w:r w:rsidR="00995FC2" w:rsidRPr="00995FC2">
        <w:rPr>
          <w:rFonts w:ascii="Garamond" w:hAnsi="Garamond"/>
          <w:sz w:val="24"/>
          <w:szCs w:val="24"/>
        </w:rPr>
        <w:t>October 31, 202</w:t>
      </w:r>
      <w:r w:rsidR="00C16DF3">
        <w:rPr>
          <w:rFonts w:ascii="Garamond" w:hAnsi="Garamond"/>
          <w:sz w:val="24"/>
          <w:szCs w:val="24"/>
        </w:rPr>
        <w:t>2</w:t>
      </w:r>
      <w:r w:rsidRPr="00995FC2">
        <w:rPr>
          <w:rFonts w:ascii="Garamond" w:hAnsi="Garamond"/>
          <w:sz w:val="24"/>
          <w:szCs w:val="24"/>
        </w:rPr>
        <w:t xml:space="preserve"> did not identify </w:t>
      </w:r>
      <w:r w:rsidRPr="008B2671">
        <w:rPr>
          <w:rFonts w:ascii="Garamond" w:hAnsi="Garamond"/>
          <w:sz w:val="24"/>
          <w:szCs w:val="24"/>
        </w:rPr>
        <w:t>any material uncorrected misstatements, individually or in aggregate, to the financial statements taken as a whole.</w:t>
      </w:r>
    </w:p>
    <w:p w:rsidR="0014624B" w:rsidRPr="00E45BE4" w:rsidRDefault="0014624B" w:rsidP="00994485">
      <w:pPr>
        <w:rPr>
          <w:rFonts w:ascii="Garamond" w:hAnsi="Garamond"/>
          <w:color w:val="FF0000"/>
          <w:sz w:val="24"/>
          <w:szCs w:val="24"/>
        </w:rPr>
      </w:pPr>
    </w:p>
    <w:p w:rsidR="0014624B" w:rsidRPr="00E45BE4" w:rsidRDefault="0014624B" w:rsidP="0014624B">
      <w:pPr>
        <w:jc w:val="center"/>
        <w:rPr>
          <w:rFonts w:ascii="Garamond" w:hAnsi="Garamond"/>
          <w:b/>
          <w:sz w:val="28"/>
          <w:szCs w:val="24"/>
        </w:rPr>
      </w:pPr>
      <w:r w:rsidRPr="00E45BE4">
        <w:rPr>
          <w:rFonts w:ascii="Garamond" w:hAnsi="Garamond"/>
          <w:b/>
          <w:sz w:val="28"/>
          <w:szCs w:val="24"/>
        </w:rPr>
        <w:t>Parent Involvement</w:t>
      </w:r>
      <w:r w:rsidR="008E0AEC" w:rsidRPr="00E45BE4">
        <w:rPr>
          <w:rFonts w:ascii="Garamond" w:hAnsi="Garamond"/>
          <w:b/>
          <w:sz w:val="28"/>
          <w:szCs w:val="24"/>
        </w:rPr>
        <w:t xml:space="preserve"> Activities</w:t>
      </w:r>
    </w:p>
    <w:p w:rsidR="005C5970" w:rsidRPr="00E45BE4" w:rsidRDefault="005C5970" w:rsidP="005C5970">
      <w:pPr>
        <w:spacing w:line="240" w:lineRule="auto"/>
        <w:jc w:val="both"/>
        <w:rPr>
          <w:rFonts w:ascii="Garamond" w:hAnsi="Garamond"/>
          <w:sz w:val="24"/>
          <w:szCs w:val="24"/>
        </w:rPr>
      </w:pPr>
      <w:r w:rsidRPr="00E45BE4">
        <w:rPr>
          <w:rFonts w:ascii="Garamond" w:hAnsi="Garamond"/>
          <w:sz w:val="24"/>
          <w:szCs w:val="24"/>
        </w:rPr>
        <w:t xml:space="preserve">Currently, the Northeast South Dakota Head Start Program, Inc. determines goals and outcomes with parents and families by utilizing the Family Partnership Agreement (FPA) and the Family Strengths and Needs priority form.  The Program attempts to individualize and accomplish all goals and objectives noted in the FPA and the Family Strengths and Needs priority form as these procedures do explicitly identify goals and objectives for families to pursue.  </w:t>
      </w:r>
    </w:p>
    <w:p w:rsidR="008E0AEC" w:rsidRPr="00E45BE4" w:rsidRDefault="005C5970" w:rsidP="005C5970">
      <w:pPr>
        <w:spacing w:line="240" w:lineRule="auto"/>
        <w:jc w:val="both"/>
        <w:rPr>
          <w:rFonts w:ascii="Garamond" w:hAnsi="Garamond"/>
          <w:sz w:val="24"/>
          <w:szCs w:val="24"/>
        </w:rPr>
      </w:pPr>
      <w:r w:rsidRPr="00E45BE4">
        <w:rPr>
          <w:rFonts w:ascii="Garamond" w:hAnsi="Garamond"/>
          <w:sz w:val="24"/>
          <w:szCs w:val="24"/>
        </w:rPr>
        <w:t xml:space="preserve">Utilizing the Seven Engagement Outcomes identified in the Parent, Family and Community Engagement (PFCE) Framework, the </w:t>
      </w:r>
      <w:r w:rsidR="008E0AEC" w:rsidRPr="00E45BE4">
        <w:rPr>
          <w:rFonts w:ascii="Garamond" w:hAnsi="Garamond"/>
          <w:sz w:val="24"/>
          <w:szCs w:val="24"/>
        </w:rPr>
        <w:t xml:space="preserve">Program </w:t>
      </w:r>
      <w:r w:rsidRPr="00E45BE4">
        <w:rPr>
          <w:rFonts w:ascii="Garamond" w:hAnsi="Garamond"/>
          <w:sz w:val="24"/>
          <w:szCs w:val="24"/>
        </w:rPr>
        <w:t xml:space="preserve">has established a plan to ensure opportunities for meaningful family engagement </w:t>
      </w:r>
      <w:proofErr w:type="gramStart"/>
      <w:r w:rsidRPr="00E45BE4">
        <w:rPr>
          <w:rFonts w:ascii="Garamond" w:hAnsi="Garamond"/>
          <w:sz w:val="24"/>
          <w:szCs w:val="24"/>
        </w:rPr>
        <w:t>are embedded</w:t>
      </w:r>
      <w:proofErr w:type="gramEnd"/>
      <w:r w:rsidRPr="00E45BE4">
        <w:rPr>
          <w:rFonts w:ascii="Garamond" w:hAnsi="Garamond"/>
          <w:sz w:val="24"/>
          <w:szCs w:val="24"/>
        </w:rPr>
        <w:t xml:space="preserve"> throughout the Program.  </w:t>
      </w:r>
    </w:p>
    <w:p w:rsidR="005C5970" w:rsidRPr="00E45BE4" w:rsidRDefault="005C5970" w:rsidP="008E0AEC">
      <w:pPr>
        <w:spacing w:line="240" w:lineRule="auto"/>
        <w:jc w:val="both"/>
        <w:rPr>
          <w:rFonts w:ascii="Garamond" w:hAnsi="Garamond"/>
          <w:sz w:val="24"/>
          <w:szCs w:val="24"/>
        </w:rPr>
      </w:pPr>
      <w:r w:rsidRPr="00E45BE4">
        <w:rPr>
          <w:rFonts w:ascii="Garamond" w:hAnsi="Garamond"/>
          <w:sz w:val="24"/>
          <w:szCs w:val="24"/>
        </w:rPr>
        <w:t>To support the implementation and constant evaluation of the PFCE goals f</w:t>
      </w:r>
      <w:r w:rsidR="008E0AEC" w:rsidRPr="00E45BE4">
        <w:rPr>
          <w:rFonts w:ascii="Garamond" w:hAnsi="Garamond"/>
          <w:sz w:val="24"/>
          <w:szCs w:val="24"/>
        </w:rPr>
        <w:t xml:space="preserve">or each child and family, families participate in activities at Head Start such as </w:t>
      </w:r>
      <w:r w:rsidRPr="00E45BE4">
        <w:rPr>
          <w:rFonts w:ascii="Garamond" w:hAnsi="Garamond"/>
          <w:sz w:val="24"/>
          <w:szCs w:val="24"/>
        </w:rPr>
        <w:t>Open</w:t>
      </w:r>
      <w:r w:rsidR="008E0AEC" w:rsidRPr="00E45BE4">
        <w:rPr>
          <w:rFonts w:ascii="Garamond" w:hAnsi="Garamond"/>
          <w:sz w:val="24"/>
          <w:szCs w:val="24"/>
        </w:rPr>
        <w:t xml:space="preserve"> Houses, home visits, teacher/</w:t>
      </w:r>
      <w:r w:rsidRPr="00E45BE4">
        <w:rPr>
          <w:rFonts w:ascii="Garamond" w:hAnsi="Garamond"/>
          <w:sz w:val="24"/>
          <w:szCs w:val="24"/>
        </w:rPr>
        <w:t>parent conference</w:t>
      </w:r>
      <w:r w:rsidR="00816ECD" w:rsidRPr="00E45BE4">
        <w:rPr>
          <w:rFonts w:ascii="Garamond" w:hAnsi="Garamond"/>
          <w:sz w:val="24"/>
          <w:szCs w:val="24"/>
        </w:rPr>
        <w:t xml:space="preserve">s, </w:t>
      </w:r>
      <w:r w:rsidR="008E0AEC" w:rsidRPr="00E45BE4">
        <w:rPr>
          <w:rFonts w:ascii="Garamond" w:hAnsi="Garamond"/>
          <w:sz w:val="24"/>
          <w:szCs w:val="24"/>
        </w:rPr>
        <w:t>monthly parent meetings/</w:t>
      </w:r>
      <w:r w:rsidRPr="00E45BE4">
        <w:rPr>
          <w:rFonts w:ascii="Garamond" w:hAnsi="Garamond"/>
          <w:sz w:val="24"/>
          <w:szCs w:val="24"/>
        </w:rPr>
        <w:t>events</w:t>
      </w:r>
      <w:r w:rsidR="00816ECD" w:rsidRPr="00E45BE4">
        <w:rPr>
          <w:rFonts w:ascii="Garamond" w:hAnsi="Garamond"/>
          <w:sz w:val="24"/>
          <w:szCs w:val="24"/>
        </w:rPr>
        <w:t>, transition meetings, and Policy council meetings</w:t>
      </w:r>
      <w:r w:rsidR="008E0AEC" w:rsidRPr="00E45BE4">
        <w:rPr>
          <w:rFonts w:ascii="Garamond" w:hAnsi="Garamond"/>
          <w:sz w:val="24"/>
          <w:szCs w:val="24"/>
        </w:rPr>
        <w:t>.</w:t>
      </w:r>
    </w:p>
    <w:p w:rsidR="005C5970" w:rsidRPr="00E45BE4" w:rsidRDefault="008E0AEC" w:rsidP="008E0AEC">
      <w:pPr>
        <w:spacing w:line="240" w:lineRule="auto"/>
        <w:jc w:val="both"/>
        <w:rPr>
          <w:rFonts w:ascii="Garamond" w:hAnsi="Garamond"/>
          <w:sz w:val="24"/>
          <w:szCs w:val="24"/>
        </w:rPr>
      </w:pPr>
      <w:r w:rsidRPr="00E45BE4">
        <w:rPr>
          <w:rFonts w:ascii="Garamond" w:hAnsi="Garamond"/>
          <w:sz w:val="24"/>
          <w:szCs w:val="24"/>
        </w:rPr>
        <w:t xml:space="preserve">A “Child Development Plan” </w:t>
      </w:r>
      <w:proofErr w:type="gramStart"/>
      <w:r w:rsidRPr="00E45BE4">
        <w:rPr>
          <w:rFonts w:ascii="Garamond" w:hAnsi="Garamond"/>
          <w:sz w:val="24"/>
          <w:szCs w:val="24"/>
        </w:rPr>
        <w:t xml:space="preserve">is </w:t>
      </w:r>
      <w:r w:rsidR="005C5970" w:rsidRPr="00E45BE4">
        <w:rPr>
          <w:rFonts w:ascii="Garamond" w:hAnsi="Garamond"/>
          <w:sz w:val="24"/>
          <w:szCs w:val="24"/>
        </w:rPr>
        <w:t>developed</w:t>
      </w:r>
      <w:proofErr w:type="gramEnd"/>
      <w:r w:rsidR="005C5970" w:rsidRPr="00E45BE4">
        <w:rPr>
          <w:rFonts w:ascii="Garamond" w:hAnsi="Garamond"/>
          <w:sz w:val="24"/>
          <w:szCs w:val="24"/>
        </w:rPr>
        <w:t xml:space="preserve"> between the family and classroom teacher.  The information provided on School Readiness Goals establishes the basis for the conversation between parents and teachers to work together jointly to formulate goals for the child.</w:t>
      </w:r>
    </w:p>
    <w:p w:rsidR="0014624B" w:rsidRPr="00E45BE4" w:rsidRDefault="0014624B" w:rsidP="0014624B">
      <w:pPr>
        <w:jc w:val="center"/>
        <w:rPr>
          <w:rFonts w:ascii="Garamond" w:hAnsi="Garamond"/>
          <w:b/>
          <w:color w:val="FF0000"/>
          <w:sz w:val="24"/>
          <w:szCs w:val="24"/>
        </w:rPr>
      </w:pPr>
    </w:p>
    <w:p w:rsidR="0014624B" w:rsidRPr="00E45BE4" w:rsidRDefault="0014624B" w:rsidP="0014624B">
      <w:pPr>
        <w:jc w:val="center"/>
        <w:rPr>
          <w:rFonts w:ascii="Garamond" w:hAnsi="Garamond"/>
          <w:b/>
          <w:sz w:val="28"/>
          <w:szCs w:val="24"/>
        </w:rPr>
      </w:pPr>
      <w:r w:rsidRPr="00E45BE4">
        <w:rPr>
          <w:rFonts w:ascii="Garamond" w:hAnsi="Garamond"/>
          <w:b/>
          <w:sz w:val="28"/>
          <w:szCs w:val="24"/>
        </w:rPr>
        <w:t>Kindergarten Readiness</w:t>
      </w:r>
    </w:p>
    <w:p w:rsidR="00080840" w:rsidRPr="00E45BE4" w:rsidRDefault="00080840" w:rsidP="005C5970">
      <w:pPr>
        <w:spacing w:after="0" w:line="240" w:lineRule="auto"/>
        <w:jc w:val="both"/>
        <w:rPr>
          <w:rFonts w:ascii="Garamond" w:hAnsi="Garamond"/>
          <w:b/>
          <w:sz w:val="24"/>
          <w:szCs w:val="24"/>
        </w:rPr>
      </w:pPr>
      <w:r w:rsidRPr="00E45BE4">
        <w:rPr>
          <w:rFonts w:ascii="Garamond" w:hAnsi="Garamond"/>
          <w:b/>
          <w:sz w:val="24"/>
          <w:szCs w:val="24"/>
        </w:rPr>
        <w:t>Child Assessment Data</w:t>
      </w:r>
    </w:p>
    <w:p w:rsidR="00080840" w:rsidRPr="00E45BE4" w:rsidRDefault="00080840" w:rsidP="005C5970">
      <w:pPr>
        <w:spacing w:after="0" w:line="240" w:lineRule="auto"/>
        <w:jc w:val="both"/>
        <w:rPr>
          <w:rFonts w:ascii="Garamond" w:hAnsi="Garamond"/>
          <w:sz w:val="24"/>
          <w:szCs w:val="24"/>
        </w:rPr>
      </w:pPr>
    </w:p>
    <w:p w:rsidR="002061E9"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Developmental Screenings </w:t>
      </w:r>
      <w:proofErr w:type="gramStart"/>
      <w:r w:rsidRPr="00E45BE4">
        <w:rPr>
          <w:rFonts w:ascii="Garamond" w:hAnsi="Garamond"/>
          <w:sz w:val="24"/>
          <w:szCs w:val="24"/>
        </w:rPr>
        <w:t>will be completed</w:t>
      </w:r>
      <w:proofErr w:type="gramEnd"/>
      <w:r w:rsidRPr="00E45BE4">
        <w:rPr>
          <w:rFonts w:ascii="Garamond" w:hAnsi="Garamond"/>
          <w:sz w:val="24"/>
          <w:szCs w:val="24"/>
        </w:rPr>
        <w:t xml:space="preserve"> on each Head Start child within 45 calendar days from the first day of services.  The DIAL4 screening </w:t>
      </w:r>
      <w:proofErr w:type="gramStart"/>
      <w:r w:rsidRPr="00E45BE4">
        <w:rPr>
          <w:rFonts w:ascii="Garamond" w:hAnsi="Garamond"/>
          <w:sz w:val="24"/>
          <w:szCs w:val="24"/>
        </w:rPr>
        <w:t>will be used</w:t>
      </w:r>
      <w:proofErr w:type="gramEnd"/>
      <w:r w:rsidRPr="00E45BE4">
        <w:rPr>
          <w:rFonts w:ascii="Garamond" w:hAnsi="Garamond"/>
          <w:sz w:val="24"/>
          <w:szCs w:val="24"/>
        </w:rPr>
        <w:t xml:space="preserve"> by the Program to screen in the areas of motor, concepts, language, social, self-help and behavior.  </w:t>
      </w:r>
      <w:proofErr w:type="gramStart"/>
      <w:r w:rsidRPr="00E45BE4">
        <w:rPr>
          <w:rFonts w:ascii="Garamond" w:hAnsi="Garamond"/>
          <w:sz w:val="24"/>
          <w:szCs w:val="24"/>
        </w:rPr>
        <w:t>As a result</w:t>
      </w:r>
      <w:proofErr w:type="gramEnd"/>
      <w:r w:rsidRPr="00E45BE4">
        <w:rPr>
          <w:rFonts w:ascii="Garamond" w:hAnsi="Garamond"/>
          <w:sz w:val="24"/>
          <w:szCs w:val="24"/>
        </w:rPr>
        <w:t xml:space="preserve"> of screening and assessment, a determination is made as to whether the child needs to be rescreened within the 45 days, referred for formal evaluation or no action is needed.  Children in need of a referral </w:t>
      </w:r>
      <w:proofErr w:type="gramStart"/>
      <w:r w:rsidRPr="00E45BE4">
        <w:rPr>
          <w:rFonts w:ascii="Garamond" w:hAnsi="Garamond"/>
          <w:sz w:val="24"/>
          <w:szCs w:val="24"/>
        </w:rPr>
        <w:t>are referred</w:t>
      </w:r>
      <w:proofErr w:type="gramEnd"/>
      <w:r w:rsidRPr="00E45BE4">
        <w:rPr>
          <w:rFonts w:ascii="Garamond" w:hAnsi="Garamond"/>
          <w:sz w:val="24"/>
          <w:szCs w:val="24"/>
        </w:rPr>
        <w:t xml:space="preserve"> to the LEA as soon as the need is evident.  </w:t>
      </w:r>
      <w:proofErr w:type="gramStart"/>
      <w:r w:rsidRPr="00E45BE4">
        <w:rPr>
          <w:rFonts w:ascii="Garamond" w:hAnsi="Garamond"/>
          <w:sz w:val="24"/>
          <w:szCs w:val="24"/>
        </w:rPr>
        <w:t>On-going child assessment is completed by classroom teachers using the Teaching Strategies GOLD Assessment System</w:t>
      </w:r>
      <w:proofErr w:type="gramEnd"/>
      <w:r w:rsidRPr="00E45BE4">
        <w:rPr>
          <w:rFonts w:ascii="Garamond" w:hAnsi="Garamond"/>
          <w:sz w:val="24"/>
          <w:szCs w:val="24"/>
        </w:rPr>
        <w:t xml:space="preserve">.  </w:t>
      </w:r>
    </w:p>
    <w:p w:rsidR="002061E9" w:rsidRPr="00E45BE4" w:rsidRDefault="002061E9" w:rsidP="005C5970">
      <w:pPr>
        <w:spacing w:after="0" w:line="240" w:lineRule="auto"/>
        <w:jc w:val="both"/>
        <w:rPr>
          <w:rFonts w:ascii="Garamond" w:hAnsi="Garamond"/>
          <w:sz w:val="24"/>
          <w:szCs w:val="24"/>
        </w:rPr>
      </w:pPr>
    </w:p>
    <w:p w:rsidR="005C5970"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Data from Teaching Strategies GOLD </w:t>
      </w:r>
      <w:proofErr w:type="gramStart"/>
      <w:r w:rsidRPr="00E45BE4">
        <w:rPr>
          <w:rFonts w:ascii="Garamond" w:hAnsi="Garamond"/>
          <w:sz w:val="24"/>
          <w:szCs w:val="24"/>
        </w:rPr>
        <w:t>is aggregated and analyzed three times per year at the Program, site, classroom and individual levels</w:t>
      </w:r>
      <w:proofErr w:type="gramEnd"/>
      <w:r w:rsidRPr="00E45BE4">
        <w:rPr>
          <w:rFonts w:ascii="Garamond" w:hAnsi="Garamond"/>
          <w:sz w:val="24"/>
          <w:szCs w:val="24"/>
        </w:rPr>
        <w:t xml:space="preserve">.  The data is examined for patterns of progress for groups of children to include but not limited </w:t>
      </w:r>
      <w:proofErr w:type="gramStart"/>
      <w:r w:rsidRPr="00E45BE4">
        <w:rPr>
          <w:rFonts w:ascii="Garamond" w:hAnsi="Garamond"/>
          <w:sz w:val="24"/>
          <w:szCs w:val="24"/>
        </w:rPr>
        <w:t>to:</w:t>
      </w:r>
      <w:proofErr w:type="gramEnd"/>
      <w:r w:rsidRPr="00E45BE4">
        <w:rPr>
          <w:rFonts w:ascii="Garamond" w:hAnsi="Garamond"/>
          <w:sz w:val="24"/>
          <w:szCs w:val="24"/>
        </w:rPr>
        <w:t xml:space="preserve">  age, Program Options (Center-based, home-based), language, attendance, children on IEP’s, etc.  Information from the analysis </w:t>
      </w:r>
      <w:proofErr w:type="gramStart"/>
      <w:r w:rsidRPr="00E45BE4">
        <w:rPr>
          <w:rFonts w:ascii="Garamond" w:hAnsi="Garamond"/>
          <w:sz w:val="24"/>
          <w:szCs w:val="24"/>
        </w:rPr>
        <w:t>is used</w:t>
      </w:r>
      <w:proofErr w:type="gramEnd"/>
      <w:r w:rsidRPr="00E45BE4">
        <w:rPr>
          <w:rFonts w:ascii="Garamond" w:hAnsi="Garamond"/>
          <w:sz w:val="24"/>
          <w:szCs w:val="24"/>
        </w:rPr>
        <w:t xml:space="preserve"> to inform staff and parents how best to individualize for each child’s continued development and learning across the domains</w:t>
      </w:r>
      <w:r w:rsidR="002061E9" w:rsidRPr="00E45BE4">
        <w:rPr>
          <w:rFonts w:ascii="Garamond" w:hAnsi="Garamond"/>
          <w:sz w:val="24"/>
          <w:szCs w:val="24"/>
        </w:rPr>
        <w:t>.</w:t>
      </w:r>
    </w:p>
    <w:p w:rsidR="002061E9"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ab/>
      </w:r>
    </w:p>
    <w:p w:rsidR="002061E9"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Based on the analysis of children’s progress, CLASS observations and needs of new teaching staff in the classrooms, the Program will continue to provide an on-going, individualized professional development.  This area will include continuing training and professional development in teacher / child interactions, CLASS with emphasis on the Instructional Support and Language areas.  The analysis </w:t>
      </w:r>
      <w:proofErr w:type="gramStart"/>
      <w:r w:rsidRPr="00E45BE4">
        <w:rPr>
          <w:rFonts w:ascii="Garamond" w:hAnsi="Garamond"/>
          <w:sz w:val="24"/>
          <w:szCs w:val="24"/>
        </w:rPr>
        <w:t>will be used</w:t>
      </w:r>
      <w:proofErr w:type="gramEnd"/>
      <w:r w:rsidRPr="00E45BE4">
        <w:rPr>
          <w:rFonts w:ascii="Garamond" w:hAnsi="Garamond"/>
          <w:sz w:val="24"/>
          <w:szCs w:val="24"/>
        </w:rPr>
        <w:t xml:space="preserve"> of each individual site and to set-up training and coaching to meet their needs based on their demographics.  </w:t>
      </w:r>
    </w:p>
    <w:p w:rsidR="002061E9" w:rsidRPr="00E45BE4" w:rsidRDefault="002061E9" w:rsidP="005C5970">
      <w:pPr>
        <w:spacing w:after="0" w:line="240" w:lineRule="auto"/>
        <w:jc w:val="both"/>
        <w:rPr>
          <w:rFonts w:ascii="Garamond" w:hAnsi="Garamond"/>
          <w:sz w:val="24"/>
          <w:szCs w:val="24"/>
        </w:rPr>
      </w:pPr>
    </w:p>
    <w:p w:rsidR="005C5970"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The information gained from the </w:t>
      </w:r>
      <w:proofErr w:type="gramStart"/>
      <w:r w:rsidRPr="00E45BE4">
        <w:rPr>
          <w:rFonts w:ascii="Garamond" w:hAnsi="Garamond"/>
          <w:sz w:val="24"/>
          <w:szCs w:val="24"/>
        </w:rPr>
        <w:t>child assessment data analysis</w:t>
      </w:r>
      <w:proofErr w:type="gramEnd"/>
      <w:r w:rsidRPr="00E45BE4">
        <w:rPr>
          <w:rFonts w:ascii="Garamond" w:hAnsi="Garamond"/>
          <w:sz w:val="24"/>
          <w:szCs w:val="24"/>
        </w:rPr>
        <w:t xml:space="preserve">, in combination with other Program data, is compared to the NESD School Readiness Goals (which are aligned with the Head Start Early Learning Outcomes Framework, Ages Birth to Five, Teaching Strategies GOLD Assessment, the South Dakota Early Learning Guidelines and local school district goals).  Information </w:t>
      </w:r>
      <w:proofErr w:type="gramStart"/>
      <w:r w:rsidRPr="00E45BE4">
        <w:rPr>
          <w:rFonts w:ascii="Garamond" w:hAnsi="Garamond"/>
          <w:sz w:val="24"/>
          <w:szCs w:val="24"/>
        </w:rPr>
        <w:t>is shared</w:t>
      </w:r>
      <w:proofErr w:type="gramEnd"/>
      <w:r w:rsidRPr="00E45BE4">
        <w:rPr>
          <w:rFonts w:ascii="Garamond" w:hAnsi="Garamond"/>
          <w:sz w:val="24"/>
          <w:szCs w:val="24"/>
        </w:rPr>
        <w:t xml:space="preserve"> with parents – for their individual child and on </w:t>
      </w:r>
      <w:r w:rsidR="00080840" w:rsidRPr="00E45BE4">
        <w:rPr>
          <w:rFonts w:ascii="Garamond" w:hAnsi="Garamond"/>
          <w:sz w:val="24"/>
          <w:szCs w:val="24"/>
        </w:rPr>
        <w:t xml:space="preserve">the Program level, as a whole.  </w:t>
      </w:r>
      <w:r w:rsidRPr="00E45BE4">
        <w:rPr>
          <w:rFonts w:ascii="Garamond" w:hAnsi="Garamond"/>
          <w:sz w:val="24"/>
          <w:szCs w:val="24"/>
        </w:rPr>
        <w:t xml:space="preserve">Throughout the year, short-term goals are determined in order to make any necessary changes / recommendations for classroom planning, professional development and parent engagement.  Annually, the analysis information is compared to the Program’s 5-year Program goals, in order to ensure the Program is on the right track to meetings its goals and intended impacts.  </w:t>
      </w:r>
    </w:p>
    <w:p w:rsidR="002061E9" w:rsidRPr="00E45BE4" w:rsidRDefault="002061E9" w:rsidP="005C5970">
      <w:pPr>
        <w:spacing w:after="0" w:line="240" w:lineRule="auto"/>
        <w:jc w:val="both"/>
        <w:rPr>
          <w:rFonts w:ascii="Garamond" w:hAnsi="Garamond"/>
          <w:sz w:val="24"/>
          <w:szCs w:val="24"/>
        </w:rPr>
      </w:pPr>
    </w:p>
    <w:p w:rsidR="002061E9"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Teachers and Home Visitors receive training on implementing the Teaching Strategies GOLD on-line tool as part of their “New Teacher Training.”  This training includes 6 hours of on-line training modules, on-line practice portfolios and justifications of dimensions’ ratings.  </w:t>
      </w:r>
    </w:p>
    <w:p w:rsidR="001D5A21" w:rsidRDefault="001D5A21" w:rsidP="005C5970">
      <w:pPr>
        <w:spacing w:after="0" w:line="240" w:lineRule="auto"/>
        <w:jc w:val="both"/>
        <w:rPr>
          <w:rFonts w:ascii="Garamond" w:hAnsi="Garamond"/>
          <w:b/>
          <w:sz w:val="24"/>
          <w:szCs w:val="24"/>
        </w:rPr>
      </w:pPr>
    </w:p>
    <w:p w:rsidR="001D5A21" w:rsidRDefault="001D5A21" w:rsidP="005C5970">
      <w:pPr>
        <w:spacing w:after="0" w:line="240" w:lineRule="auto"/>
        <w:jc w:val="both"/>
        <w:rPr>
          <w:rFonts w:ascii="Garamond" w:hAnsi="Garamond"/>
          <w:b/>
          <w:sz w:val="24"/>
          <w:szCs w:val="24"/>
        </w:rPr>
      </w:pPr>
    </w:p>
    <w:p w:rsidR="00080840" w:rsidRPr="00E45BE4" w:rsidRDefault="00080840" w:rsidP="005C5970">
      <w:pPr>
        <w:spacing w:after="0" w:line="240" w:lineRule="auto"/>
        <w:jc w:val="both"/>
        <w:rPr>
          <w:rFonts w:ascii="Garamond" w:hAnsi="Garamond"/>
          <w:b/>
          <w:sz w:val="24"/>
          <w:szCs w:val="24"/>
        </w:rPr>
      </w:pPr>
      <w:r w:rsidRPr="00E45BE4">
        <w:rPr>
          <w:rFonts w:ascii="Garamond" w:hAnsi="Garamond"/>
          <w:b/>
          <w:sz w:val="24"/>
          <w:szCs w:val="24"/>
        </w:rPr>
        <w:t>Curriculum</w:t>
      </w:r>
    </w:p>
    <w:p w:rsidR="00080840" w:rsidRPr="00E45BE4" w:rsidRDefault="00080840" w:rsidP="005C5970">
      <w:pPr>
        <w:spacing w:after="0" w:line="240" w:lineRule="auto"/>
        <w:jc w:val="both"/>
        <w:rPr>
          <w:rFonts w:ascii="Garamond" w:hAnsi="Garamond"/>
          <w:sz w:val="24"/>
          <w:szCs w:val="24"/>
        </w:rPr>
      </w:pPr>
    </w:p>
    <w:p w:rsidR="005C5970"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The Northeast South Dakota Head Start Program, Inc. utilizes the Creative Curriculum for Preschool Edition </w:t>
      </w:r>
      <w:proofErr w:type="gramStart"/>
      <w:r w:rsidR="00681E35" w:rsidRPr="00E45BE4">
        <w:rPr>
          <w:rFonts w:ascii="Garamond" w:hAnsi="Garamond"/>
          <w:sz w:val="24"/>
          <w:szCs w:val="24"/>
        </w:rPr>
        <w:t>6</w:t>
      </w:r>
      <w:proofErr w:type="gramEnd"/>
      <w:r w:rsidRPr="00E45BE4">
        <w:rPr>
          <w:rFonts w:ascii="Garamond" w:hAnsi="Garamond"/>
          <w:sz w:val="24"/>
          <w:szCs w:val="24"/>
        </w:rPr>
        <w:t xml:space="preserve"> as it is scientifically valid, comprehensive, linked to an assessment system and fully meets the criteria for appropriateness and effectiveness.  The Creative Curriculum addresses the Teachers need to know what to teach and why and how children learn best.  With such a curriculum, Teachers can respond to the individual needs and learning styles of all of their children.  </w:t>
      </w:r>
      <w:proofErr w:type="gramStart"/>
      <w:r w:rsidRPr="00E45BE4">
        <w:rPr>
          <w:rFonts w:ascii="Garamond" w:hAnsi="Garamond"/>
          <w:sz w:val="24"/>
          <w:szCs w:val="24"/>
        </w:rPr>
        <w:t>It is a curriculum and assessment system that</w:t>
      </w:r>
      <w:proofErr w:type="gramEnd"/>
      <w:r w:rsidRPr="00E45BE4">
        <w:rPr>
          <w:rFonts w:ascii="Garamond" w:hAnsi="Garamond"/>
          <w:sz w:val="24"/>
          <w:szCs w:val="24"/>
        </w:rPr>
        <w:t xml:space="preserve"> is inclusive of all children – those developing typically, children with disabilities </w:t>
      </w:r>
      <w:r w:rsidR="00080840" w:rsidRPr="00E45BE4">
        <w:rPr>
          <w:rFonts w:ascii="Garamond" w:hAnsi="Garamond"/>
          <w:sz w:val="24"/>
          <w:szCs w:val="24"/>
        </w:rPr>
        <w:t xml:space="preserve">and English language learners. </w:t>
      </w:r>
      <w:r w:rsidR="00F86545">
        <w:rPr>
          <w:rFonts w:ascii="Garamond" w:hAnsi="Garamond"/>
          <w:sz w:val="24"/>
          <w:szCs w:val="24"/>
        </w:rPr>
        <w:t xml:space="preserve">A secondary curriculum for social-emotional learning utilized </w:t>
      </w:r>
      <w:r w:rsidR="007A5ABB">
        <w:rPr>
          <w:rFonts w:ascii="Garamond" w:hAnsi="Garamond"/>
          <w:sz w:val="24"/>
          <w:szCs w:val="24"/>
        </w:rPr>
        <w:t xml:space="preserve">by NESD Head Start </w:t>
      </w:r>
      <w:r w:rsidR="00F86545">
        <w:rPr>
          <w:rFonts w:ascii="Garamond" w:hAnsi="Garamond"/>
          <w:sz w:val="24"/>
          <w:szCs w:val="24"/>
        </w:rPr>
        <w:t xml:space="preserve">is Conscious </w:t>
      </w:r>
      <w:proofErr w:type="gramStart"/>
      <w:r w:rsidR="00F86545">
        <w:rPr>
          <w:rFonts w:ascii="Garamond" w:hAnsi="Garamond"/>
          <w:sz w:val="24"/>
          <w:szCs w:val="24"/>
        </w:rPr>
        <w:t xml:space="preserve">Discipline </w:t>
      </w:r>
      <w:r w:rsidR="007A5ABB">
        <w:rPr>
          <w:rFonts w:ascii="Garamond" w:hAnsi="Garamond"/>
          <w:sz w:val="24"/>
          <w:szCs w:val="24"/>
        </w:rPr>
        <w:t>which</w:t>
      </w:r>
      <w:proofErr w:type="gramEnd"/>
      <w:r w:rsidR="007A5ABB">
        <w:rPr>
          <w:rFonts w:ascii="Garamond" w:hAnsi="Garamond"/>
          <w:sz w:val="24"/>
          <w:szCs w:val="24"/>
        </w:rPr>
        <w:t xml:space="preserve"> </w:t>
      </w:r>
      <w:r w:rsidR="00F86545">
        <w:rPr>
          <w:rFonts w:ascii="Garamond" w:hAnsi="Garamond"/>
          <w:sz w:val="24"/>
          <w:szCs w:val="24"/>
        </w:rPr>
        <w:t>utilizes everyday events to cultivate emotional intelligence through a self-regulation program that integrates social-emotional learning and discipline.</w:t>
      </w:r>
      <w:r w:rsidRPr="00C16DF3">
        <w:rPr>
          <w:rFonts w:ascii="Garamond" w:hAnsi="Garamond"/>
          <w:color w:val="FF0000"/>
          <w:sz w:val="24"/>
          <w:szCs w:val="24"/>
        </w:rPr>
        <w:t xml:space="preserve">  </w:t>
      </w:r>
      <w:r w:rsidRPr="00E45BE4">
        <w:rPr>
          <w:rFonts w:ascii="Garamond" w:hAnsi="Garamond"/>
          <w:sz w:val="24"/>
          <w:szCs w:val="24"/>
        </w:rPr>
        <w:t xml:space="preserve">Furthermore, the Program has adopted the revised Head Start Early Learning Outcomes Framework, Ages Birth to Five.  </w:t>
      </w:r>
    </w:p>
    <w:p w:rsidR="002061E9" w:rsidRPr="00E45BE4" w:rsidRDefault="002061E9" w:rsidP="005C5970">
      <w:pPr>
        <w:spacing w:after="0" w:line="240" w:lineRule="auto"/>
        <w:jc w:val="both"/>
        <w:rPr>
          <w:rFonts w:ascii="Garamond" w:hAnsi="Garamond"/>
          <w:sz w:val="24"/>
          <w:szCs w:val="24"/>
        </w:rPr>
      </w:pPr>
    </w:p>
    <w:p w:rsidR="005C5970"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The </w:t>
      </w:r>
      <w:r w:rsidR="00080840" w:rsidRPr="00E45BE4">
        <w:rPr>
          <w:rFonts w:ascii="Garamond" w:hAnsi="Garamond"/>
          <w:sz w:val="24"/>
          <w:szCs w:val="24"/>
        </w:rPr>
        <w:t xml:space="preserve">Program </w:t>
      </w:r>
      <w:r w:rsidRPr="00E45BE4">
        <w:rPr>
          <w:rFonts w:ascii="Garamond" w:hAnsi="Garamond"/>
          <w:sz w:val="24"/>
          <w:szCs w:val="24"/>
        </w:rPr>
        <w:t xml:space="preserve">has worked diligently to align the curriculum, assessment, SD Early Learning Guidelines, local school district goals and the updated Head Start Early Learning Outcomes Framework, Ages Birth to Five.  A School Readiness Team </w:t>
      </w:r>
      <w:proofErr w:type="gramStart"/>
      <w:r w:rsidRPr="00E45BE4">
        <w:rPr>
          <w:rFonts w:ascii="Garamond" w:hAnsi="Garamond"/>
          <w:sz w:val="24"/>
          <w:szCs w:val="24"/>
        </w:rPr>
        <w:t>was established</w:t>
      </w:r>
      <w:proofErr w:type="gramEnd"/>
      <w:r w:rsidRPr="00E45BE4">
        <w:rPr>
          <w:rFonts w:ascii="Garamond" w:hAnsi="Garamond"/>
          <w:sz w:val="24"/>
          <w:szCs w:val="24"/>
        </w:rPr>
        <w:t xml:space="preserve"> to update the School Readiness Goals, review and update all of the alignments and to make recommendations for improving overall School Readiness Goals.  A </w:t>
      </w:r>
      <w:proofErr w:type="gramStart"/>
      <w:r w:rsidRPr="00E45BE4">
        <w:rPr>
          <w:rFonts w:ascii="Garamond" w:hAnsi="Garamond"/>
          <w:sz w:val="24"/>
          <w:szCs w:val="24"/>
        </w:rPr>
        <w:t>state-wide</w:t>
      </w:r>
      <w:proofErr w:type="gramEnd"/>
      <w:r w:rsidRPr="00E45BE4">
        <w:rPr>
          <w:rFonts w:ascii="Garamond" w:hAnsi="Garamond"/>
          <w:sz w:val="24"/>
          <w:szCs w:val="24"/>
        </w:rPr>
        <w:t xml:space="preserve"> work group was also assembled to assist in aligning the various assessments and curriculums, which the </w:t>
      </w:r>
      <w:r w:rsidR="00080840" w:rsidRPr="00E45BE4">
        <w:rPr>
          <w:rFonts w:ascii="Garamond" w:hAnsi="Garamond"/>
          <w:sz w:val="24"/>
          <w:szCs w:val="24"/>
        </w:rPr>
        <w:t xml:space="preserve">Program </w:t>
      </w:r>
      <w:r w:rsidRPr="00E45BE4">
        <w:rPr>
          <w:rFonts w:ascii="Garamond" w:hAnsi="Garamond"/>
          <w:sz w:val="24"/>
          <w:szCs w:val="24"/>
        </w:rPr>
        <w:t xml:space="preserve">was a participant.  The </w:t>
      </w:r>
      <w:r w:rsidR="00080840" w:rsidRPr="00E45BE4">
        <w:rPr>
          <w:rFonts w:ascii="Garamond" w:hAnsi="Garamond"/>
          <w:sz w:val="24"/>
          <w:szCs w:val="24"/>
        </w:rPr>
        <w:t xml:space="preserve">Program </w:t>
      </w:r>
      <w:r w:rsidRPr="00E45BE4">
        <w:rPr>
          <w:rFonts w:ascii="Garamond" w:hAnsi="Garamond"/>
          <w:sz w:val="24"/>
          <w:szCs w:val="24"/>
        </w:rPr>
        <w:t>Actio</w:t>
      </w:r>
      <w:r w:rsidR="00080840" w:rsidRPr="00E45BE4">
        <w:rPr>
          <w:rFonts w:ascii="Garamond" w:hAnsi="Garamond"/>
          <w:sz w:val="24"/>
          <w:szCs w:val="24"/>
        </w:rPr>
        <w:t>n Plan includes the alignments.</w:t>
      </w:r>
    </w:p>
    <w:p w:rsidR="002061E9" w:rsidRPr="00E45BE4" w:rsidRDefault="002061E9" w:rsidP="005C5970">
      <w:pPr>
        <w:spacing w:after="0" w:line="240" w:lineRule="auto"/>
        <w:jc w:val="both"/>
        <w:rPr>
          <w:rFonts w:ascii="Garamond" w:hAnsi="Garamond"/>
          <w:sz w:val="24"/>
          <w:szCs w:val="24"/>
        </w:rPr>
      </w:pPr>
    </w:p>
    <w:p w:rsidR="005C5970" w:rsidRPr="00E45BE4" w:rsidRDefault="005C5970" w:rsidP="005C5970">
      <w:pPr>
        <w:spacing w:after="0" w:line="240" w:lineRule="auto"/>
        <w:jc w:val="both"/>
        <w:rPr>
          <w:rFonts w:ascii="Garamond" w:hAnsi="Garamond"/>
          <w:b/>
          <w:sz w:val="24"/>
          <w:szCs w:val="24"/>
        </w:rPr>
      </w:pPr>
      <w:r w:rsidRPr="00E45BE4">
        <w:rPr>
          <w:rFonts w:ascii="Garamond" w:hAnsi="Garamond"/>
          <w:b/>
          <w:sz w:val="24"/>
          <w:szCs w:val="24"/>
        </w:rPr>
        <w:t>Staff-Child Interaction Observation Tools</w:t>
      </w:r>
    </w:p>
    <w:p w:rsidR="002061E9" w:rsidRPr="00E45BE4" w:rsidRDefault="002061E9" w:rsidP="005C5970">
      <w:pPr>
        <w:spacing w:after="0" w:line="240" w:lineRule="auto"/>
        <w:jc w:val="both"/>
        <w:rPr>
          <w:rFonts w:ascii="Garamond" w:hAnsi="Garamond"/>
          <w:sz w:val="24"/>
          <w:szCs w:val="24"/>
        </w:rPr>
      </w:pPr>
    </w:p>
    <w:p w:rsidR="005C5970"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The </w:t>
      </w:r>
      <w:r w:rsidR="00080840" w:rsidRPr="00E45BE4">
        <w:rPr>
          <w:rFonts w:ascii="Garamond" w:hAnsi="Garamond"/>
          <w:sz w:val="24"/>
          <w:szCs w:val="24"/>
        </w:rPr>
        <w:t xml:space="preserve">Program </w:t>
      </w:r>
      <w:r w:rsidRPr="00E45BE4">
        <w:rPr>
          <w:rFonts w:ascii="Garamond" w:hAnsi="Garamond"/>
          <w:sz w:val="24"/>
          <w:szCs w:val="24"/>
        </w:rPr>
        <w:t>will continue using the Pre-K Classroom Assessment Scoring System (CLASS) to observe the quality of teacher-child interactions in all classes throughout the Program.  The Home-based component of the Program will continue to utilize the Home Visit Rating Scales (HOVRS</w:t>
      </w:r>
      <w:proofErr w:type="gramStart"/>
      <w:r w:rsidRPr="00E45BE4">
        <w:rPr>
          <w:rFonts w:ascii="Garamond" w:hAnsi="Garamond"/>
          <w:sz w:val="24"/>
          <w:szCs w:val="24"/>
        </w:rPr>
        <w:t>) which</w:t>
      </w:r>
      <w:proofErr w:type="gramEnd"/>
      <w:r w:rsidRPr="00E45BE4">
        <w:rPr>
          <w:rFonts w:ascii="Garamond" w:hAnsi="Garamond"/>
          <w:sz w:val="24"/>
          <w:szCs w:val="24"/>
        </w:rPr>
        <w:t xml:space="preserve"> is a valid and reliable instrument that emphasizes a developmental parenting approach and evaluates high quality home visiting practices to help parents support the early development of their children.  </w:t>
      </w:r>
    </w:p>
    <w:p w:rsidR="002061E9" w:rsidRPr="00E45BE4" w:rsidRDefault="002061E9" w:rsidP="005C5970">
      <w:pPr>
        <w:spacing w:after="0" w:line="240" w:lineRule="auto"/>
        <w:jc w:val="both"/>
        <w:rPr>
          <w:rFonts w:ascii="Garamond" w:hAnsi="Garamond"/>
          <w:sz w:val="24"/>
          <w:szCs w:val="24"/>
        </w:rPr>
      </w:pPr>
    </w:p>
    <w:p w:rsidR="005C5970"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All Teachers </w:t>
      </w:r>
      <w:proofErr w:type="gramStart"/>
      <w:r w:rsidRPr="00E45BE4">
        <w:rPr>
          <w:rFonts w:ascii="Garamond" w:hAnsi="Garamond"/>
          <w:sz w:val="24"/>
          <w:szCs w:val="24"/>
        </w:rPr>
        <w:t>are trained</w:t>
      </w:r>
      <w:proofErr w:type="gramEnd"/>
      <w:r w:rsidRPr="00E45BE4">
        <w:rPr>
          <w:rFonts w:ascii="Garamond" w:hAnsi="Garamond"/>
          <w:sz w:val="24"/>
          <w:szCs w:val="24"/>
        </w:rPr>
        <w:t xml:space="preserve"> on the CLASS dimensions and effective teacher / child interactions and Home Visitors receive training on the HOVRS and effective home visiting techniques.  Education Coordinators and the Education Manager also receive on-going training on coaching / mentoring staff to improve staff / child interactions.  The Program assesses staff / child interactions using CLASS and HOVRS two times per year.  Education Coordinators meet with Program staff to discuss the results and to plan for any necessary changes or improvements.</w:t>
      </w:r>
    </w:p>
    <w:p w:rsidR="002061E9" w:rsidRPr="00E45BE4" w:rsidRDefault="002061E9" w:rsidP="005C5970">
      <w:pPr>
        <w:spacing w:after="0" w:line="240" w:lineRule="auto"/>
        <w:jc w:val="both"/>
        <w:rPr>
          <w:rFonts w:ascii="Garamond" w:hAnsi="Garamond"/>
          <w:color w:val="FF0000"/>
          <w:sz w:val="24"/>
          <w:szCs w:val="24"/>
        </w:rPr>
      </w:pPr>
    </w:p>
    <w:p w:rsidR="005C5970"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To improve the quality of children’s experiences, the </w:t>
      </w:r>
      <w:r w:rsidR="00080840" w:rsidRPr="00E45BE4">
        <w:rPr>
          <w:rFonts w:ascii="Garamond" w:hAnsi="Garamond"/>
          <w:sz w:val="24"/>
          <w:szCs w:val="24"/>
        </w:rPr>
        <w:t xml:space="preserve">Program </w:t>
      </w:r>
      <w:r w:rsidRPr="00E45BE4">
        <w:rPr>
          <w:rFonts w:ascii="Garamond" w:hAnsi="Garamond"/>
          <w:sz w:val="24"/>
          <w:szCs w:val="24"/>
        </w:rPr>
        <w:t xml:space="preserve">has implemented a </w:t>
      </w:r>
      <w:proofErr w:type="gramStart"/>
      <w:r w:rsidRPr="00E45BE4">
        <w:rPr>
          <w:rFonts w:ascii="Garamond" w:hAnsi="Garamond"/>
          <w:sz w:val="24"/>
          <w:szCs w:val="24"/>
        </w:rPr>
        <w:t>procedure which</w:t>
      </w:r>
      <w:proofErr w:type="gramEnd"/>
      <w:r w:rsidRPr="00E45BE4">
        <w:rPr>
          <w:rFonts w:ascii="Garamond" w:hAnsi="Garamond"/>
          <w:sz w:val="24"/>
          <w:szCs w:val="24"/>
        </w:rPr>
        <w:t xml:space="preserve"> includes the following steps:</w:t>
      </w:r>
    </w:p>
    <w:p w:rsidR="005C5970" w:rsidRPr="00E45BE4" w:rsidRDefault="005C5970" w:rsidP="005C5970">
      <w:pPr>
        <w:pStyle w:val="ListParagraph"/>
        <w:numPr>
          <w:ilvl w:val="0"/>
          <w:numId w:val="1"/>
        </w:numPr>
        <w:spacing w:after="0" w:line="240" w:lineRule="auto"/>
        <w:jc w:val="both"/>
        <w:rPr>
          <w:rFonts w:ascii="Garamond" w:hAnsi="Garamond"/>
          <w:sz w:val="24"/>
          <w:szCs w:val="24"/>
        </w:rPr>
      </w:pPr>
      <w:r w:rsidRPr="00E45BE4">
        <w:rPr>
          <w:rFonts w:ascii="Garamond" w:hAnsi="Garamond"/>
          <w:sz w:val="24"/>
          <w:szCs w:val="24"/>
        </w:rPr>
        <w:t xml:space="preserve">Observations </w:t>
      </w:r>
      <w:proofErr w:type="gramStart"/>
      <w:r w:rsidRPr="00E45BE4">
        <w:rPr>
          <w:rFonts w:ascii="Garamond" w:hAnsi="Garamond"/>
          <w:sz w:val="24"/>
          <w:szCs w:val="24"/>
        </w:rPr>
        <w:t>are conducted</w:t>
      </w:r>
      <w:proofErr w:type="gramEnd"/>
      <w:r w:rsidRPr="00E45BE4">
        <w:rPr>
          <w:rFonts w:ascii="Garamond" w:hAnsi="Garamond"/>
          <w:sz w:val="24"/>
          <w:szCs w:val="24"/>
        </w:rPr>
        <w:t xml:space="preserve"> in the classrooms and one home visits in the fall and spring.  Staff observing are the Education Manager and Education Coordinators, who are all CLASS certified observers </w:t>
      </w:r>
      <w:proofErr w:type="gramStart"/>
      <w:r w:rsidRPr="00E45BE4">
        <w:rPr>
          <w:rFonts w:ascii="Garamond" w:hAnsi="Garamond"/>
          <w:sz w:val="24"/>
          <w:szCs w:val="24"/>
        </w:rPr>
        <w:t>and also</w:t>
      </w:r>
      <w:proofErr w:type="gramEnd"/>
      <w:r w:rsidRPr="00E45BE4">
        <w:rPr>
          <w:rFonts w:ascii="Garamond" w:hAnsi="Garamond"/>
          <w:sz w:val="24"/>
          <w:szCs w:val="24"/>
        </w:rPr>
        <w:t xml:space="preserve"> re-calibrate mid-year in order to ensure high quality observations.  </w:t>
      </w:r>
      <w:proofErr w:type="gramStart"/>
      <w:r w:rsidRPr="00E45BE4">
        <w:rPr>
          <w:rFonts w:ascii="Garamond" w:hAnsi="Garamond"/>
          <w:sz w:val="24"/>
          <w:szCs w:val="24"/>
        </w:rPr>
        <w:t>Feedback and individualized professional development suggestions are given to each staff person by their respective Education Coordinator</w:t>
      </w:r>
      <w:proofErr w:type="gramEnd"/>
      <w:r w:rsidRPr="00E45BE4">
        <w:rPr>
          <w:rFonts w:ascii="Garamond" w:hAnsi="Garamond"/>
          <w:sz w:val="24"/>
          <w:szCs w:val="24"/>
        </w:rPr>
        <w:t>.  Staff make professional development goals according to the results of the observations and Education Coordinators keep in contact with staff to give assistance with meeting their goals.</w:t>
      </w:r>
    </w:p>
    <w:p w:rsidR="005C5970" w:rsidRPr="00E45BE4" w:rsidRDefault="005C5970" w:rsidP="005C5970">
      <w:pPr>
        <w:pStyle w:val="ListParagraph"/>
        <w:numPr>
          <w:ilvl w:val="0"/>
          <w:numId w:val="1"/>
        </w:numPr>
        <w:spacing w:after="0" w:line="240" w:lineRule="auto"/>
        <w:jc w:val="both"/>
        <w:rPr>
          <w:rFonts w:ascii="Garamond" w:hAnsi="Garamond"/>
          <w:sz w:val="24"/>
          <w:szCs w:val="24"/>
        </w:rPr>
      </w:pPr>
      <w:r w:rsidRPr="00E45BE4">
        <w:rPr>
          <w:rFonts w:ascii="Garamond" w:hAnsi="Garamond"/>
          <w:sz w:val="24"/>
          <w:szCs w:val="24"/>
        </w:rPr>
        <w:t xml:space="preserve">Data from the CLASS and HOVRS assessments </w:t>
      </w:r>
      <w:proofErr w:type="gramStart"/>
      <w:r w:rsidRPr="00E45BE4">
        <w:rPr>
          <w:rFonts w:ascii="Garamond" w:hAnsi="Garamond"/>
          <w:sz w:val="24"/>
          <w:szCs w:val="24"/>
        </w:rPr>
        <w:t>is aggregated and analyzed two times per year, using the myTeachstone and ChildPlus on-line services</w:t>
      </w:r>
      <w:proofErr w:type="gramEnd"/>
      <w:r w:rsidRPr="00E45BE4">
        <w:rPr>
          <w:rFonts w:ascii="Garamond" w:hAnsi="Garamond"/>
          <w:sz w:val="24"/>
          <w:szCs w:val="24"/>
        </w:rPr>
        <w:t xml:space="preserve">.  Information from the analysis </w:t>
      </w:r>
      <w:proofErr w:type="gramStart"/>
      <w:r w:rsidRPr="00E45BE4">
        <w:rPr>
          <w:rFonts w:ascii="Garamond" w:hAnsi="Garamond"/>
          <w:sz w:val="24"/>
          <w:szCs w:val="24"/>
        </w:rPr>
        <w:t>is used</w:t>
      </w:r>
      <w:proofErr w:type="gramEnd"/>
      <w:r w:rsidRPr="00E45BE4">
        <w:rPr>
          <w:rFonts w:ascii="Garamond" w:hAnsi="Garamond"/>
          <w:sz w:val="24"/>
          <w:szCs w:val="24"/>
        </w:rPr>
        <w:t xml:space="preserve"> on a classroom level to help plan individualized professional development and on a Program level to help plan overall Program professional development and adjust any training / budgeting needs.  Information </w:t>
      </w:r>
      <w:proofErr w:type="gramStart"/>
      <w:r w:rsidRPr="00E45BE4">
        <w:rPr>
          <w:rFonts w:ascii="Garamond" w:hAnsi="Garamond"/>
          <w:sz w:val="24"/>
          <w:szCs w:val="24"/>
        </w:rPr>
        <w:t>is also reported</w:t>
      </w:r>
      <w:proofErr w:type="gramEnd"/>
      <w:r w:rsidRPr="00E45BE4">
        <w:rPr>
          <w:rFonts w:ascii="Garamond" w:hAnsi="Garamond"/>
          <w:sz w:val="24"/>
          <w:szCs w:val="24"/>
        </w:rPr>
        <w:t xml:space="preserve"> to the Policy Council and Governing Body.</w:t>
      </w:r>
    </w:p>
    <w:p w:rsidR="005C5970" w:rsidRPr="00E45BE4" w:rsidRDefault="005C5970" w:rsidP="005C5970">
      <w:pPr>
        <w:pStyle w:val="ListParagraph"/>
        <w:numPr>
          <w:ilvl w:val="0"/>
          <w:numId w:val="1"/>
        </w:numPr>
        <w:spacing w:after="0" w:line="240" w:lineRule="auto"/>
        <w:jc w:val="both"/>
        <w:rPr>
          <w:rFonts w:ascii="Garamond" w:hAnsi="Garamond"/>
          <w:sz w:val="24"/>
          <w:szCs w:val="24"/>
        </w:rPr>
      </w:pPr>
      <w:r w:rsidRPr="00E45BE4">
        <w:rPr>
          <w:rFonts w:ascii="Garamond" w:hAnsi="Garamond"/>
          <w:sz w:val="24"/>
          <w:szCs w:val="24"/>
        </w:rPr>
        <w:t xml:space="preserve">Analysis of the scores over recent time suggests that the Program has improved in all areas.  The Program is very proud of the quality of their classroom instruction; </w:t>
      </w:r>
      <w:proofErr w:type="gramStart"/>
      <w:r w:rsidRPr="00E45BE4">
        <w:rPr>
          <w:rFonts w:ascii="Garamond" w:hAnsi="Garamond"/>
          <w:sz w:val="24"/>
          <w:szCs w:val="24"/>
        </w:rPr>
        <w:t>but,</w:t>
      </w:r>
      <w:proofErr w:type="gramEnd"/>
      <w:r w:rsidRPr="00E45BE4">
        <w:rPr>
          <w:rFonts w:ascii="Garamond" w:hAnsi="Garamond"/>
          <w:sz w:val="24"/>
          <w:szCs w:val="24"/>
        </w:rPr>
        <w:t xml:space="preserve"> recognizes continual quality improvement is always a goal.</w:t>
      </w:r>
    </w:p>
    <w:p w:rsidR="002061E9" w:rsidRPr="00E45BE4" w:rsidRDefault="002061E9" w:rsidP="00080840">
      <w:pPr>
        <w:pStyle w:val="ListParagraph"/>
        <w:spacing w:after="0" w:line="240" w:lineRule="auto"/>
        <w:jc w:val="both"/>
        <w:rPr>
          <w:rFonts w:ascii="Garamond" w:hAnsi="Garamond"/>
          <w:sz w:val="24"/>
          <w:szCs w:val="24"/>
        </w:rPr>
      </w:pPr>
    </w:p>
    <w:p w:rsidR="005C5970" w:rsidRPr="00E45BE4" w:rsidRDefault="005C5970" w:rsidP="005C5970">
      <w:pPr>
        <w:spacing w:after="0" w:line="240" w:lineRule="auto"/>
        <w:jc w:val="both"/>
        <w:rPr>
          <w:rFonts w:ascii="Garamond" w:hAnsi="Garamond"/>
          <w:sz w:val="24"/>
          <w:szCs w:val="24"/>
        </w:rPr>
      </w:pPr>
      <w:r w:rsidRPr="00E45BE4">
        <w:rPr>
          <w:rFonts w:ascii="Garamond" w:hAnsi="Garamond"/>
          <w:sz w:val="24"/>
          <w:szCs w:val="24"/>
        </w:rPr>
        <w:t xml:space="preserve">The </w:t>
      </w:r>
      <w:r w:rsidR="00080840" w:rsidRPr="00E45BE4">
        <w:rPr>
          <w:rFonts w:ascii="Garamond" w:hAnsi="Garamond"/>
          <w:sz w:val="24"/>
          <w:szCs w:val="24"/>
        </w:rPr>
        <w:t xml:space="preserve">Program </w:t>
      </w:r>
      <w:r w:rsidRPr="00E45BE4">
        <w:rPr>
          <w:rFonts w:ascii="Garamond" w:hAnsi="Garamond"/>
          <w:sz w:val="24"/>
          <w:szCs w:val="24"/>
        </w:rPr>
        <w:t>assures fidelity and reliability of the two staff-child interaction assessment tools by:</w:t>
      </w:r>
    </w:p>
    <w:p w:rsidR="005C5970" w:rsidRPr="00E45BE4" w:rsidRDefault="005C5970" w:rsidP="005C5970">
      <w:pPr>
        <w:pStyle w:val="ListParagraph"/>
        <w:numPr>
          <w:ilvl w:val="0"/>
          <w:numId w:val="2"/>
        </w:numPr>
        <w:spacing w:after="0" w:line="240" w:lineRule="auto"/>
        <w:jc w:val="both"/>
        <w:rPr>
          <w:rFonts w:ascii="Garamond" w:hAnsi="Garamond"/>
          <w:sz w:val="24"/>
          <w:szCs w:val="24"/>
        </w:rPr>
      </w:pPr>
      <w:r w:rsidRPr="00E45BE4">
        <w:rPr>
          <w:rFonts w:ascii="Garamond" w:hAnsi="Garamond"/>
          <w:sz w:val="24"/>
          <w:szCs w:val="24"/>
        </w:rPr>
        <w:t xml:space="preserve">New classroom staff and Home Visitors </w:t>
      </w:r>
      <w:proofErr w:type="gramStart"/>
      <w:r w:rsidRPr="00E45BE4">
        <w:rPr>
          <w:rFonts w:ascii="Garamond" w:hAnsi="Garamond"/>
          <w:sz w:val="24"/>
          <w:szCs w:val="24"/>
        </w:rPr>
        <w:t>are trained</w:t>
      </w:r>
      <w:proofErr w:type="gramEnd"/>
      <w:r w:rsidRPr="00E45BE4">
        <w:rPr>
          <w:rFonts w:ascii="Garamond" w:hAnsi="Garamond"/>
          <w:sz w:val="24"/>
          <w:szCs w:val="24"/>
        </w:rPr>
        <w:t xml:space="preserve"> in their respective assessment tools through the myTeachstone system and their Education Coordinator.  </w:t>
      </w:r>
    </w:p>
    <w:p w:rsidR="005C5970" w:rsidRPr="00E45BE4" w:rsidRDefault="005C5970" w:rsidP="005C5970">
      <w:pPr>
        <w:pStyle w:val="ListParagraph"/>
        <w:numPr>
          <w:ilvl w:val="0"/>
          <w:numId w:val="2"/>
        </w:numPr>
        <w:spacing w:after="0" w:line="240" w:lineRule="auto"/>
        <w:jc w:val="both"/>
        <w:rPr>
          <w:rFonts w:ascii="Garamond" w:hAnsi="Garamond"/>
          <w:sz w:val="24"/>
          <w:szCs w:val="24"/>
        </w:rPr>
      </w:pPr>
      <w:r w:rsidRPr="00E45BE4">
        <w:rPr>
          <w:rFonts w:ascii="Garamond" w:hAnsi="Garamond"/>
          <w:sz w:val="24"/>
          <w:szCs w:val="24"/>
        </w:rPr>
        <w:t>The Education Manager and Education Coordinators (observers) maintain CLASS reliability status annually and re-calibrate mid-year, in order to ensure CLASS data is obtained and used with fidelity.  Education Coordinators receive training in the use of the HOVRS tool and they attend the annual SD Home Base Institute, in order to keep up-to-date on the tool and use.</w:t>
      </w:r>
    </w:p>
    <w:p w:rsidR="005C5970" w:rsidRPr="00E45BE4" w:rsidRDefault="005C5970" w:rsidP="005C5970">
      <w:pPr>
        <w:pStyle w:val="ListParagraph"/>
        <w:numPr>
          <w:ilvl w:val="0"/>
          <w:numId w:val="2"/>
        </w:numPr>
        <w:spacing w:after="0" w:line="240" w:lineRule="auto"/>
        <w:jc w:val="both"/>
        <w:rPr>
          <w:rFonts w:ascii="Garamond" w:hAnsi="Garamond"/>
          <w:sz w:val="24"/>
          <w:szCs w:val="24"/>
        </w:rPr>
      </w:pPr>
      <w:r w:rsidRPr="00E45BE4">
        <w:rPr>
          <w:rFonts w:ascii="Garamond" w:hAnsi="Garamond"/>
          <w:sz w:val="24"/>
          <w:szCs w:val="24"/>
        </w:rPr>
        <w:t xml:space="preserve">Staff </w:t>
      </w:r>
      <w:proofErr w:type="spellStart"/>
      <w:r w:rsidRPr="00E45BE4">
        <w:rPr>
          <w:rFonts w:ascii="Garamond" w:hAnsi="Garamond"/>
          <w:sz w:val="24"/>
          <w:szCs w:val="24"/>
        </w:rPr>
        <w:t>write</w:t>
      </w:r>
      <w:proofErr w:type="spellEnd"/>
      <w:r w:rsidRPr="00E45BE4">
        <w:rPr>
          <w:rFonts w:ascii="Garamond" w:hAnsi="Garamond"/>
          <w:sz w:val="24"/>
          <w:szCs w:val="24"/>
        </w:rPr>
        <w:t xml:space="preserve"> professional development goals to co-relate with the results of their </w:t>
      </w:r>
      <w:proofErr w:type="gramStart"/>
      <w:r w:rsidRPr="00E45BE4">
        <w:rPr>
          <w:rFonts w:ascii="Garamond" w:hAnsi="Garamond"/>
          <w:sz w:val="24"/>
          <w:szCs w:val="24"/>
        </w:rPr>
        <w:t>observations and their coach / mentor (Education Coordinator) follows up with them to determine progress</w:t>
      </w:r>
      <w:proofErr w:type="gramEnd"/>
      <w:r w:rsidRPr="00E45BE4">
        <w:rPr>
          <w:rFonts w:ascii="Garamond" w:hAnsi="Garamond"/>
          <w:sz w:val="24"/>
          <w:szCs w:val="24"/>
        </w:rPr>
        <w:t xml:space="preserve"> and further professional development needs.  </w:t>
      </w:r>
    </w:p>
    <w:sectPr w:rsidR="005C5970" w:rsidRPr="00E4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F6893"/>
    <w:multiLevelType w:val="hybridMultilevel"/>
    <w:tmpl w:val="18B8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25C22"/>
    <w:multiLevelType w:val="hybridMultilevel"/>
    <w:tmpl w:val="AEB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229F8"/>
    <w:multiLevelType w:val="hybridMultilevel"/>
    <w:tmpl w:val="AEF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61014"/>
    <w:multiLevelType w:val="hybridMultilevel"/>
    <w:tmpl w:val="FA3A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FE"/>
    <w:rsid w:val="00015725"/>
    <w:rsid w:val="00016151"/>
    <w:rsid w:val="00017DE9"/>
    <w:rsid w:val="00032720"/>
    <w:rsid w:val="0005289A"/>
    <w:rsid w:val="0006703B"/>
    <w:rsid w:val="000715B2"/>
    <w:rsid w:val="000755B3"/>
    <w:rsid w:val="00080840"/>
    <w:rsid w:val="000B22B8"/>
    <w:rsid w:val="000C2806"/>
    <w:rsid w:val="000C568F"/>
    <w:rsid w:val="000D0219"/>
    <w:rsid w:val="000D4182"/>
    <w:rsid w:val="000F5455"/>
    <w:rsid w:val="00114AC1"/>
    <w:rsid w:val="0014624B"/>
    <w:rsid w:val="001765BD"/>
    <w:rsid w:val="00180D75"/>
    <w:rsid w:val="001B77C7"/>
    <w:rsid w:val="001D3F9A"/>
    <w:rsid w:val="001D5A21"/>
    <w:rsid w:val="002061E9"/>
    <w:rsid w:val="00210508"/>
    <w:rsid w:val="002205BE"/>
    <w:rsid w:val="0023713F"/>
    <w:rsid w:val="00260006"/>
    <w:rsid w:val="002A4A6E"/>
    <w:rsid w:val="002E14EC"/>
    <w:rsid w:val="00317E25"/>
    <w:rsid w:val="00324F4D"/>
    <w:rsid w:val="00347066"/>
    <w:rsid w:val="00374712"/>
    <w:rsid w:val="003A729A"/>
    <w:rsid w:val="003B2F73"/>
    <w:rsid w:val="00426BFE"/>
    <w:rsid w:val="00486BD6"/>
    <w:rsid w:val="004A132B"/>
    <w:rsid w:val="004D4A64"/>
    <w:rsid w:val="00502066"/>
    <w:rsid w:val="00554033"/>
    <w:rsid w:val="00581E9D"/>
    <w:rsid w:val="005C5970"/>
    <w:rsid w:val="005D24B8"/>
    <w:rsid w:val="006012A6"/>
    <w:rsid w:val="00603E3E"/>
    <w:rsid w:val="006209AC"/>
    <w:rsid w:val="00647F54"/>
    <w:rsid w:val="0066342D"/>
    <w:rsid w:val="00666D07"/>
    <w:rsid w:val="006767E2"/>
    <w:rsid w:val="00681E35"/>
    <w:rsid w:val="00692E12"/>
    <w:rsid w:val="006C0072"/>
    <w:rsid w:val="006C407D"/>
    <w:rsid w:val="006D7E28"/>
    <w:rsid w:val="00724F28"/>
    <w:rsid w:val="00734261"/>
    <w:rsid w:val="00735098"/>
    <w:rsid w:val="007862E9"/>
    <w:rsid w:val="007A5ABB"/>
    <w:rsid w:val="007B2074"/>
    <w:rsid w:val="00816ECD"/>
    <w:rsid w:val="00832173"/>
    <w:rsid w:val="008508BE"/>
    <w:rsid w:val="008718D7"/>
    <w:rsid w:val="00882180"/>
    <w:rsid w:val="008B2671"/>
    <w:rsid w:val="008E0AEC"/>
    <w:rsid w:val="008F5022"/>
    <w:rsid w:val="009361B4"/>
    <w:rsid w:val="009445EF"/>
    <w:rsid w:val="00987C52"/>
    <w:rsid w:val="00994485"/>
    <w:rsid w:val="00995FC2"/>
    <w:rsid w:val="009C3EEE"/>
    <w:rsid w:val="00A6324C"/>
    <w:rsid w:val="00A92E26"/>
    <w:rsid w:val="00AE468E"/>
    <w:rsid w:val="00AF3ACE"/>
    <w:rsid w:val="00B82B43"/>
    <w:rsid w:val="00B84D7D"/>
    <w:rsid w:val="00BC200F"/>
    <w:rsid w:val="00C03634"/>
    <w:rsid w:val="00C16DF3"/>
    <w:rsid w:val="00C22203"/>
    <w:rsid w:val="00C864E5"/>
    <w:rsid w:val="00CB40F0"/>
    <w:rsid w:val="00D1299D"/>
    <w:rsid w:val="00D767DF"/>
    <w:rsid w:val="00D94DFA"/>
    <w:rsid w:val="00DA51F5"/>
    <w:rsid w:val="00DD08D9"/>
    <w:rsid w:val="00DD5E92"/>
    <w:rsid w:val="00E24301"/>
    <w:rsid w:val="00E37625"/>
    <w:rsid w:val="00E40314"/>
    <w:rsid w:val="00E45BE4"/>
    <w:rsid w:val="00E67DA5"/>
    <w:rsid w:val="00E743AE"/>
    <w:rsid w:val="00E77396"/>
    <w:rsid w:val="00EB4CC8"/>
    <w:rsid w:val="00ED5C6C"/>
    <w:rsid w:val="00EE5EB7"/>
    <w:rsid w:val="00F76BAA"/>
    <w:rsid w:val="00F86545"/>
    <w:rsid w:val="00FF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BC36"/>
  <w15:chartTrackingRefBased/>
  <w15:docId w15:val="{09FBEDB0-C0BA-4C82-A970-A4C725E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7C7"/>
    <w:rPr>
      <w:color w:val="0563C1" w:themeColor="hyperlink"/>
      <w:u w:val="single"/>
    </w:rPr>
  </w:style>
  <w:style w:type="paragraph" w:styleId="NormalWeb">
    <w:name w:val="Normal (Web)"/>
    <w:basedOn w:val="Normal"/>
    <w:uiPriority w:val="99"/>
    <w:unhideWhenUsed/>
    <w:rsid w:val="001B77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597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sd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Schultz</dc:creator>
  <cp:keywords/>
  <dc:description/>
  <cp:lastModifiedBy>Juli Schultz</cp:lastModifiedBy>
  <cp:revision>5</cp:revision>
  <dcterms:created xsi:type="dcterms:W3CDTF">2023-06-06T16:21:00Z</dcterms:created>
  <dcterms:modified xsi:type="dcterms:W3CDTF">2023-06-06T17:36:00Z</dcterms:modified>
</cp:coreProperties>
</file>